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3CA54" w14:textId="77777777" w:rsidR="00F141E7" w:rsidRPr="00F337ED" w:rsidRDefault="0026263B" w:rsidP="00F141E7">
      <w:pPr>
        <w:jc w:val="center"/>
        <w:rPr>
          <w:rFonts w:cstheme="minorHAnsi"/>
          <w:b/>
          <w:sz w:val="24"/>
          <w:szCs w:val="24"/>
        </w:rPr>
      </w:pPr>
      <w:r w:rsidRPr="00F337ED">
        <w:rPr>
          <w:rFonts w:cstheme="minorHAnsi"/>
          <w:b/>
          <w:bCs/>
          <w:sz w:val="24"/>
          <w:szCs w:val="24"/>
        </w:rPr>
        <w:t>Gloucester County Human Services Advisory</w:t>
      </w:r>
      <w:r w:rsidR="00533F80" w:rsidRPr="00F337ED">
        <w:rPr>
          <w:rFonts w:cstheme="minorHAnsi"/>
          <w:b/>
          <w:sz w:val="24"/>
          <w:szCs w:val="24"/>
        </w:rPr>
        <w:t xml:space="preserve"> Council (HSAC)</w:t>
      </w:r>
      <w:r w:rsidR="00F141E7" w:rsidRPr="00F337ED">
        <w:rPr>
          <w:rFonts w:cstheme="minorHAnsi"/>
          <w:b/>
          <w:sz w:val="24"/>
          <w:szCs w:val="24"/>
        </w:rPr>
        <w:t xml:space="preserve"> meeting</w:t>
      </w:r>
    </w:p>
    <w:p w14:paraId="05EC1CB1" w14:textId="77777777" w:rsidR="00F141E7" w:rsidRPr="00F337ED" w:rsidRDefault="00533F80" w:rsidP="00F141E7">
      <w:pPr>
        <w:jc w:val="center"/>
        <w:rPr>
          <w:rFonts w:cstheme="minorHAnsi"/>
          <w:b/>
          <w:sz w:val="24"/>
          <w:szCs w:val="24"/>
        </w:rPr>
      </w:pPr>
      <w:r w:rsidRPr="00F337ED">
        <w:rPr>
          <w:rFonts w:cstheme="minorHAnsi"/>
          <w:b/>
          <w:sz w:val="24"/>
          <w:szCs w:val="24"/>
        </w:rPr>
        <w:t>September 18, 2025 | 4PM</w:t>
      </w:r>
      <w:bookmarkStart w:id="0" w:name="_Hlk158028806"/>
    </w:p>
    <w:p w14:paraId="1461DC85" w14:textId="77777777" w:rsidR="00F141E7" w:rsidRPr="00F337ED" w:rsidRDefault="00533F80" w:rsidP="00F141E7">
      <w:pPr>
        <w:jc w:val="center"/>
        <w:rPr>
          <w:rFonts w:cstheme="minorHAnsi"/>
          <w:b/>
          <w:sz w:val="24"/>
          <w:szCs w:val="24"/>
        </w:rPr>
      </w:pPr>
      <w:r w:rsidRPr="00F337ED">
        <w:rPr>
          <w:rFonts w:cstheme="minorHAnsi"/>
          <w:b/>
          <w:sz w:val="24"/>
          <w:szCs w:val="24"/>
        </w:rPr>
        <w:t>County Offices at Budd Blvd., Large Conference Room</w:t>
      </w:r>
    </w:p>
    <w:p w14:paraId="243C4C6A" w14:textId="238730A5" w:rsidR="00533F80" w:rsidRPr="00F337ED" w:rsidRDefault="00533F80" w:rsidP="00F141E7">
      <w:pPr>
        <w:jc w:val="center"/>
        <w:rPr>
          <w:rFonts w:cstheme="minorHAnsi"/>
          <w:b/>
          <w:sz w:val="24"/>
          <w:szCs w:val="24"/>
        </w:rPr>
      </w:pPr>
      <w:r w:rsidRPr="00F337ED">
        <w:rPr>
          <w:rFonts w:cstheme="minorHAnsi"/>
          <w:b/>
          <w:sz w:val="24"/>
          <w:szCs w:val="24"/>
        </w:rPr>
        <w:t>115 Budd Boulevard, Woodbury, NJ 08096</w:t>
      </w:r>
    </w:p>
    <w:bookmarkEnd w:id="0"/>
    <w:p w14:paraId="4A2305CF" w14:textId="77777777" w:rsidR="002E40E3" w:rsidRDefault="002E40E3" w:rsidP="00F141E7">
      <w:pPr>
        <w:rPr>
          <w:rFonts w:cstheme="minorHAnsi"/>
          <w:b/>
          <w:bCs/>
          <w:sz w:val="24"/>
          <w:szCs w:val="24"/>
        </w:rPr>
      </w:pPr>
    </w:p>
    <w:p w14:paraId="75EA6437" w14:textId="5FB1FC25" w:rsidR="00F141E7" w:rsidRPr="00F337ED" w:rsidRDefault="00F141E7" w:rsidP="00F141E7">
      <w:pPr>
        <w:rPr>
          <w:rFonts w:cstheme="minorHAnsi"/>
          <w:b/>
          <w:bCs/>
          <w:sz w:val="24"/>
          <w:szCs w:val="24"/>
        </w:rPr>
      </w:pPr>
      <w:r w:rsidRPr="00F337ED">
        <w:rPr>
          <w:rFonts w:cstheme="minorHAnsi"/>
          <w:b/>
          <w:bCs/>
          <w:sz w:val="24"/>
          <w:szCs w:val="24"/>
        </w:rPr>
        <w:t xml:space="preserve">Present: Kimberly Gober, Jennifer Rodriguez, Regina Ridge, Michael Gower, Ingres Simpson, Lisa Conley, Theresa Taylor, Calvin McFarland, Danielle Alia, Joan Dillon, Susana Dias, Melodie Norton, Chris Hemberger, Lisa Cerny, </w:t>
      </w:r>
      <w:proofErr w:type="spellStart"/>
      <w:r w:rsidRPr="00F337ED">
        <w:rPr>
          <w:rFonts w:cstheme="minorHAnsi"/>
          <w:b/>
          <w:bCs/>
          <w:sz w:val="24"/>
          <w:szCs w:val="24"/>
        </w:rPr>
        <w:t>Lataia</w:t>
      </w:r>
      <w:proofErr w:type="spellEnd"/>
      <w:r w:rsidRPr="00F337ED">
        <w:rPr>
          <w:rFonts w:cstheme="minorHAnsi"/>
          <w:b/>
          <w:bCs/>
          <w:sz w:val="24"/>
          <w:szCs w:val="24"/>
        </w:rPr>
        <w:t xml:space="preserve"> Charles, Madelyn Frazier, Michelle Pandolfo</w:t>
      </w:r>
    </w:p>
    <w:p w14:paraId="385ECFF5" w14:textId="06F91D16" w:rsidR="00533F80" w:rsidRPr="00F337ED" w:rsidRDefault="00F141E7" w:rsidP="00F141E7">
      <w:pPr>
        <w:spacing w:after="0" w:line="240" w:lineRule="auto"/>
        <w:rPr>
          <w:rFonts w:cstheme="minorHAnsi"/>
          <w:sz w:val="24"/>
          <w:szCs w:val="24"/>
        </w:rPr>
      </w:pPr>
      <w:r w:rsidRPr="00F337ED">
        <w:rPr>
          <w:rFonts w:cstheme="minorHAnsi"/>
          <w:sz w:val="24"/>
          <w:szCs w:val="24"/>
        </w:rPr>
        <w:t>Meeting was c</w:t>
      </w:r>
      <w:r w:rsidR="00533F80" w:rsidRPr="00F337ED">
        <w:rPr>
          <w:rFonts w:cstheme="minorHAnsi"/>
          <w:sz w:val="24"/>
          <w:szCs w:val="24"/>
        </w:rPr>
        <w:t>all</w:t>
      </w:r>
      <w:r w:rsidRPr="00F337ED">
        <w:rPr>
          <w:rFonts w:cstheme="minorHAnsi"/>
          <w:sz w:val="24"/>
          <w:szCs w:val="24"/>
        </w:rPr>
        <w:t>ed</w:t>
      </w:r>
      <w:r w:rsidR="00533F80" w:rsidRPr="00F337ED">
        <w:rPr>
          <w:rFonts w:cstheme="minorHAnsi"/>
          <w:sz w:val="24"/>
          <w:szCs w:val="24"/>
        </w:rPr>
        <w:t xml:space="preserve"> to </w:t>
      </w:r>
      <w:r w:rsidRPr="00F337ED">
        <w:rPr>
          <w:rFonts w:cstheme="minorHAnsi"/>
          <w:sz w:val="24"/>
          <w:szCs w:val="24"/>
        </w:rPr>
        <w:t>o</w:t>
      </w:r>
      <w:r w:rsidR="00533F80" w:rsidRPr="00F337ED">
        <w:rPr>
          <w:rFonts w:cstheme="minorHAnsi"/>
          <w:sz w:val="24"/>
          <w:szCs w:val="24"/>
        </w:rPr>
        <w:t xml:space="preserve">rder </w:t>
      </w:r>
      <w:r w:rsidRPr="00F337ED">
        <w:rPr>
          <w:rFonts w:cstheme="minorHAnsi"/>
          <w:sz w:val="24"/>
          <w:szCs w:val="24"/>
        </w:rPr>
        <w:t>by Chairperson Kim Gober.</w:t>
      </w:r>
    </w:p>
    <w:p w14:paraId="1DDD9A4E" w14:textId="5975567C" w:rsidR="00F141E7" w:rsidRPr="00F337ED" w:rsidRDefault="00F141E7" w:rsidP="00F141E7">
      <w:pPr>
        <w:spacing w:after="0" w:line="240" w:lineRule="auto"/>
        <w:rPr>
          <w:rFonts w:cstheme="minorHAnsi"/>
          <w:sz w:val="24"/>
          <w:szCs w:val="24"/>
        </w:rPr>
      </w:pPr>
    </w:p>
    <w:p w14:paraId="666B7826" w14:textId="77777777" w:rsidR="00F141E7" w:rsidRPr="00F337ED" w:rsidRDefault="00533F80" w:rsidP="00F141E7">
      <w:pPr>
        <w:spacing w:after="0" w:line="240" w:lineRule="auto"/>
        <w:rPr>
          <w:rFonts w:cstheme="minorHAnsi"/>
          <w:sz w:val="24"/>
          <w:szCs w:val="24"/>
        </w:rPr>
      </w:pPr>
      <w:r w:rsidRPr="00F337ED">
        <w:rPr>
          <w:rFonts w:cstheme="minorHAnsi"/>
          <w:sz w:val="24"/>
          <w:szCs w:val="24"/>
        </w:rPr>
        <w:t>Reading of Open Public Meeting Statement</w:t>
      </w:r>
    </w:p>
    <w:p w14:paraId="7BC7FF3F" w14:textId="77777777" w:rsidR="00F141E7" w:rsidRPr="00F337ED" w:rsidRDefault="00F141E7" w:rsidP="00F141E7">
      <w:pPr>
        <w:spacing w:after="0" w:line="240" w:lineRule="auto"/>
        <w:rPr>
          <w:rFonts w:cstheme="minorHAnsi"/>
          <w:sz w:val="24"/>
          <w:szCs w:val="24"/>
        </w:rPr>
      </w:pPr>
    </w:p>
    <w:p w14:paraId="1AEC4EC9" w14:textId="43ED2598" w:rsidR="00533F80" w:rsidRPr="00F337ED" w:rsidRDefault="00F141E7" w:rsidP="00F141E7">
      <w:pPr>
        <w:spacing w:after="0" w:line="240" w:lineRule="auto"/>
        <w:rPr>
          <w:rFonts w:cstheme="minorHAnsi"/>
          <w:sz w:val="24"/>
          <w:szCs w:val="24"/>
        </w:rPr>
      </w:pPr>
      <w:r w:rsidRPr="00F337ED">
        <w:rPr>
          <w:rFonts w:cstheme="minorHAnsi"/>
          <w:sz w:val="24"/>
          <w:szCs w:val="24"/>
        </w:rPr>
        <w:t>Motion to a</w:t>
      </w:r>
      <w:r w:rsidR="00533F80" w:rsidRPr="00F337ED">
        <w:rPr>
          <w:rFonts w:cstheme="minorHAnsi"/>
          <w:sz w:val="24"/>
          <w:szCs w:val="24"/>
        </w:rPr>
        <w:t>pprov</w:t>
      </w:r>
      <w:r w:rsidRPr="00F337ED">
        <w:rPr>
          <w:rFonts w:cstheme="minorHAnsi"/>
          <w:sz w:val="24"/>
          <w:szCs w:val="24"/>
        </w:rPr>
        <w:t>e</w:t>
      </w:r>
      <w:r w:rsidR="00533F80" w:rsidRPr="00F337ED">
        <w:rPr>
          <w:rFonts w:cstheme="minorHAnsi"/>
          <w:sz w:val="24"/>
          <w:szCs w:val="24"/>
        </w:rPr>
        <w:t xml:space="preserve"> minutes from May 15, 2025 meeting</w:t>
      </w:r>
      <w:r w:rsidRPr="00F337ED">
        <w:rPr>
          <w:rFonts w:cstheme="minorHAnsi"/>
          <w:sz w:val="24"/>
          <w:szCs w:val="24"/>
        </w:rPr>
        <w:t xml:space="preserve"> Calvin McFarland, Ingres Simpson seconds, abstentions Kim Gober, Michael Gower, Lisa Conley. Minutes passed. </w:t>
      </w:r>
    </w:p>
    <w:p w14:paraId="76972DBD" w14:textId="77777777" w:rsidR="00533F80" w:rsidRPr="00F337ED" w:rsidRDefault="00533F80" w:rsidP="00533F80">
      <w:pPr>
        <w:pStyle w:val="ListParagraph"/>
        <w:ind w:left="2520"/>
        <w:rPr>
          <w:rFonts w:cstheme="minorHAnsi"/>
          <w:sz w:val="24"/>
          <w:szCs w:val="24"/>
        </w:rPr>
      </w:pPr>
    </w:p>
    <w:p w14:paraId="620DE228" w14:textId="0BE2677F" w:rsidR="00F141E7" w:rsidRPr="00F337ED" w:rsidRDefault="00F141E7" w:rsidP="00F141E7">
      <w:pPr>
        <w:spacing w:after="0" w:line="240" w:lineRule="auto"/>
        <w:rPr>
          <w:rFonts w:cstheme="minorHAnsi"/>
          <w:sz w:val="24"/>
          <w:szCs w:val="24"/>
        </w:rPr>
      </w:pPr>
      <w:r w:rsidRPr="00F337ED">
        <w:rPr>
          <w:rFonts w:cstheme="minorHAnsi"/>
          <w:sz w:val="24"/>
          <w:szCs w:val="24"/>
        </w:rPr>
        <w:t>Motion to open meeting to p</w:t>
      </w:r>
      <w:r w:rsidR="00533F80" w:rsidRPr="00F337ED">
        <w:rPr>
          <w:rFonts w:cstheme="minorHAnsi"/>
          <w:sz w:val="24"/>
          <w:szCs w:val="24"/>
        </w:rPr>
        <w:t xml:space="preserve">ublic </w:t>
      </w:r>
      <w:r w:rsidRPr="00F337ED">
        <w:rPr>
          <w:rFonts w:cstheme="minorHAnsi"/>
          <w:sz w:val="24"/>
          <w:szCs w:val="24"/>
        </w:rPr>
        <w:t>c</w:t>
      </w:r>
      <w:r w:rsidR="00533F80" w:rsidRPr="00F337ED">
        <w:rPr>
          <w:rFonts w:cstheme="minorHAnsi"/>
          <w:sz w:val="24"/>
          <w:szCs w:val="24"/>
        </w:rPr>
        <w:t>omment</w:t>
      </w:r>
      <w:r w:rsidRPr="00F337ED">
        <w:rPr>
          <w:rFonts w:cstheme="minorHAnsi"/>
          <w:sz w:val="24"/>
          <w:szCs w:val="24"/>
        </w:rPr>
        <w:t>, Michael Gower, Regina Ridge seconds</w:t>
      </w:r>
      <w:r w:rsidR="00FD23B3" w:rsidRPr="00F337ED">
        <w:rPr>
          <w:rFonts w:cstheme="minorHAnsi"/>
          <w:sz w:val="24"/>
          <w:szCs w:val="24"/>
        </w:rPr>
        <w:t>, and floor is open to public comment.</w:t>
      </w:r>
    </w:p>
    <w:p w14:paraId="1A8FB7FC" w14:textId="77777777" w:rsidR="00F141E7" w:rsidRPr="00F337ED" w:rsidRDefault="00F141E7" w:rsidP="00F141E7">
      <w:pPr>
        <w:spacing w:after="0" w:line="240" w:lineRule="auto"/>
        <w:rPr>
          <w:rFonts w:cstheme="minorHAnsi"/>
          <w:sz w:val="24"/>
          <w:szCs w:val="24"/>
        </w:rPr>
      </w:pPr>
    </w:p>
    <w:p w14:paraId="646B0FEF" w14:textId="294E5FEB" w:rsidR="00533F80" w:rsidRPr="00F337ED" w:rsidRDefault="00533F80" w:rsidP="00F141E7">
      <w:pPr>
        <w:spacing w:after="0" w:line="240" w:lineRule="auto"/>
        <w:rPr>
          <w:rFonts w:eastAsia="Times New Roman" w:cstheme="minorHAnsi"/>
          <w:bCs/>
          <w:kern w:val="36"/>
          <w:sz w:val="24"/>
          <w:szCs w:val="24"/>
        </w:rPr>
      </w:pPr>
      <w:r w:rsidRPr="00F337ED">
        <w:rPr>
          <w:rFonts w:cstheme="minorHAnsi"/>
          <w:bCs/>
          <w:sz w:val="24"/>
          <w:szCs w:val="24"/>
          <w14:ligatures w14:val="standardContextual"/>
        </w:rPr>
        <w:t>Presentation</w:t>
      </w:r>
      <w:r w:rsidR="00F141E7" w:rsidRPr="00F337ED">
        <w:rPr>
          <w:rFonts w:cstheme="minorHAnsi"/>
          <w:bCs/>
          <w:sz w:val="24"/>
          <w:szCs w:val="24"/>
          <w14:ligatures w14:val="standardContextual"/>
        </w:rPr>
        <w:t xml:space="preserve"> given by </w:t>
      </w:r>
      <w:r w:rsidRPr="00F337ED">
        <w:rPr>
          <w:rFonts w:eastAsia="Times New Roman" w:cstheme="minorHAnsi"/>
          <w:bCs/>
          <w:sz w:val="24"/>
          <w:szCs w:val="24"/>
        </w:rPr>
        <w:t xml:space="preserve">Robert B. Jonas, </w:t>
      </w:r>
      <w:r w:rsidRPr="00F337ED">
        <w:rPr>
          <w:rFonts w:cstheme="minorHAnsi"/>
          <w:sz w:val="24"/>
          <w:szCs w:val="24"/>
        </w:rPr>
        <w:t xml:space="preserve">Director of Gloucester County </w:t>
      </w:r>
      <w:r w:rsidRPr="00F337ED">
        <w:rPr>
          <w:rFonts w:eastAsia="Times New Roman" w:cstheme="minorHAnsi"/>
          <w:bCs/>
          <w:kern w:val="36"/>
          <w:sz w:val="24"/>
          <w:szCs w:val="24"/>
        </w:rPr>
        <w:t>Veterans Affairs</w:t>
      </w:r>
      <w:r w:rsidR="00FD23B3" w:rsidRPr="00F337ED">
        <w:rPr>
          <w:rFonts w:eastAsia="Times New Roman" w:cstheme="minorHAnsi"/>
          <w:bCs/>
          <w:kern w:val="36"/>
          <w:sz w:val="24"/>
          <w:szCs w:val="24"/>
        </w:rPr>
        <w:t>, literature provided that details all the services and will highlight several services, located at 211 County House Road in Sewell, connected to the VA clinic. A lot of veterans that come to the clinic come to the county VA. Office assists with claims, the veterans cemetery – preregistration is highly encouraged, cemetery is for veteran, spouse, children, the plot is free of charge, just because you are registered doesn’t mean you have to go there but it is very helpful to have that option, works with the funeral home to make sure the veteran gets the honors they deserve. The office has a free will program for veterans, offered monthly, see 15-20 veterans each month, a lawyer volunteers the time to do it. They assist in getting discharge papers, encourage veterans to register with county clerk</w:t>
      </w:r>
      <w:r w:rsidR="00556CE0" w:rsidRPr="00F337ED">
        <w:rPr>
          <w:rFonts w:eastAsia="Times New Roman" w:cstheme="minorHAnsi"/>
          <w:bCs/>
          <w:kern w:val="36"/>
          <w:sz w:val="24"/>
          <w:szCs w:val="24"/>
        </w:rPr>
        <w:t>, at the mall store or in Woodbury office,</w:t>
      </w:r>
      <w:r w:rsidR="00FD23B3" w:rsidRPr="00F337ED">
        <w:rPr>
          <w:rFonts w:eastAsia="Times New Roman" w:cstheme="minorHAnsi"/>
          <w:bCs/>
          <w:kern w:val="36"/>
          <w:sz w:val="24"/>
          <w:szCs w:val="24"/>
        </w:rPr>
        <w:t xml:space="preserve"> and getting veteran id card, this process aids get veteran discounts as well as a place for back up. </w:t>
      </w:r>
      <w:r w:rsidR="00556CE0" w:rsidRPr="00F337ED">
        <w:rPr>
          <w:rFonts w:eastAsia="Times New Roman" w:cstheme="minorHAnsi"/>
          <w:bCs/>
          <w:kern w:val="36"/>
          <w:sz w:val="24"/>
          <w:szCs w:val="24"/>
        </w:rPr>
        <w:t xml:space="preserve">You can get an indicator on your driver’s license. </w:t>
      </w:r>
      <w:r w:rsidR="00FD23B3" w:rsidRPr="00F337ED">
        <w:rPr>
          <w:rFonts w:eastAsia="Times New Roman" w:cstheme="minorHAnsi"/>
          <w:bCs/>
          <w:kern w:val="36"/>
          <w:sz w:val="24"/>
          <w:szCs w:val="24"/>
        </w:rPr>
        <w:t xml:space="preserve">Veteran job fair is coming up on 10/3 at the library in Mullica Hill. Sends for medals on behalf of veteran which will be sent directly to the veteran. Gloucester County Honorable Medal is provided with ceremony. Stressed the importance of having </w:t>
      </w:r>
      <w:r w:rsidR="00556CE0" w:rsidRPr="00F337ED">
        <w:rPr>
          <w:rFonts w:eastAsia="Times New Roman" w:cstheme="minorHAnsi"/>
          <w:bCs/>
          <w:kern w:val="36"/>
          <w:sz w:val="24"/>
          <w:szCs w:val="24"/>
        </w:rPr>
        <w:t xml:space="preserve">DD214, needed for veteran burial, healthcare, burial, etc. Discussed spousal benefits for veterans with disability from service connection. Veterans Advisory Council meets once a month, organization vets helping vets that provides emergency shelter and utilities for veterans who may come to the office seeking help. </w:t>
      </w:r>
      <w:r w:rsidR="00D17A57" w:rsidRPr="00F337ED">
        <w:rPr>
          <w:rFonts w:eastAsia="Times New Roman" w:cstheme="minorHAnsi"/>
          <w:bCs/>
          <w:kern w:val="36"/>
          <w:sz w:val="24"/>
          <w:szCs w:val="24"/>
        </w:rPr>
        <w:t xml:space="preserve">There are programs for women Veterans. Will bring the county Honorable Medal and present to homebound and hospitalized veterans. Large volunteer group to help with wreath ceremony and </w:t>
      </w:r>
      <w:proofErr w:type="gramStart"/>
      <w:r w:rsidR="00D17A57" w:rsidRPr="00F337ED">
        <w:rPr>
          <w:rFonts w:eastAsia="Times New Roman" w:cstheme="minorHAnsi"/>
          <w:bCs/>
          <w:kern w:val="36"/>
          <w:sz w:val="24"/>
          <w:szCs w:val="24"/>
        </w:rPr>
        <w:t>memorial day</w:t>
      </w:r>
      <w:proofErr w:type="gramEnd"/>
      <w:r w:rsidR="00D17A57" w:rsidRPr="00F337ED">
        <w:rPr>
          <w:rFonts w:eastAsia="Times New Roman" w:cstheme="minorHAnsi"/>
          <w:bCs/>
          <w:kern w:val="36"/>
          <w:sz w:val="24"/>
          <w:szCs w:val="24"/>
        </w:rPr>
        <w:t xml:space="preserve"> activities.</w:t>
      </w:r>
    </w:p>
    <w:p w14:paraId="3AD54D40" w14:textId="77777777" w:rsidR="00556CE0" w:rsidRPr="00F337ED" w:rsidRDefault="00556CE0" w:rsidP="00F141E7">
      <w:pPr>
        <w:spacing w:after="0" w:line="240" w:lineRule="auto"/>
        <w:rPr>
          <w:rFonts w:eastAsia="Times New Roman" w:cstheme="minorHAnsi"/>
          <w:bCs/>
          <w:kern w:val="36"/>
          <w:sz w:val="24"/>
          <w:szCs w:val="24"/>
        </w:rPr>
      </w:pPr>
    </w:p>
    <w:p w14:paraId="716D61DA" w14:textId="058EFA9D" w:rsidR="00556CE0" w:rsidRPr="00F337ED" w:rsidRDefault="00556CE0" w:rsidP="00F141E7">
      <w:pPr>
        <w:spacing w:after="0" w:line="240" w:lineRule="auto"/>
        <w:rPr>
          <w:rFonts w:eastAsia="Times New Roman" w:cstheme="minorHAnsi"/>
          <w:bCs/>
          <w:kern w:val="36"/>
          <w:sz w:val="24"/>
          <w:szCs w:val="24"/>
        </w:rPr>
      </w:pPr>
      <w:r w:rsidRPr="00F337ED">
        <w:rPr>
          <w:rFonts w:eastAsia="Times New Roman" w:cstheme="minorHAnsi"/>
          <w:bCs/>
          <w:kern w:val="36"/>
          <w:sz w:val="24"/>
          <w:szCs w:val="24"/>
        </w:rPr>
        <w:lastRenderedPageBreak/>
        <w:t xml:space="preserve">Lisa Cerny shared information on </w:t>
      </w:r>
      <w:r w:rsidR="00D17A57" w:rsidRPr="00F337ED">
        <w:rPr>
          <w:rFonts w:eastAsia="Times New Roman" w:cstheme="minorHAnsi"/>
          <w:bCs/>
          <w:kern w:val="36"/>
          <w:sz w:val="24"/>
          <w:szCs w:val="24"/>
        </w:rPr>
        <w:t>Veteran’s</w:t>
      </w:r>
      <w:r w:rsidRPr="00F337ED">
        <w:rPr>
          <w:rFonts w:eastAsia="Times New Roman" w:cstheme="minorHAnsi"/>
          <w:bCs/>
          <w:kern w:val="36"/>
          <w:sz w:val="24"/>
          <w:szCs w:val="24"/>
        </w:rPr>
        <w:t xml:space="preserve"> transportation services through county Human Services.</w:t>
      </w:r>
      <w:r w:rsidR="00D17A57" w:rsidRPr="00F337ED">
        <w:rPr>
          <w:rFonts w:eastAsia="Times New Roman" w:cstheme="minorHAnsi"/>
          <w:bCs/>
          <w:kern w:val="36"/>
          <w:sz w:val="24"/>
          <w:szCs w:val="24"/>
        </w:rPr>
        <w:t xml:space="preserve"> Veterans subcommittee for homelessness. Point in Time had zero homeless veterans reported, happy to say.</w:t>
      </w:r>
    </w:p>
    <w:p w14:paraId="6066FB2B" w14:textId="159CB956" w:rsidR="00F141E7" w:rsidRPr="00F337ED" w:rsidRDefault="00F141E7" w:rsidP="00F141E7">
      <w:pPr>
        <w:spacing w:after="0" w:line="240" w:lineRule="auto"/>
        <w:rPr>
          <w:rFonts w:eastAsia="Times New Roman" w:cstheme="minorHAnsi"/>
          <w:bCs/>
          <w:kern w:val="36"/>
          <w:sz w:val="24"/>
          <w:szCs w:val="24"/>
        </w:rPr>
      </w:pPr>
    </w:p>
    <w:p w14:paraId="7838DC37" w14:textId="7B9A64E3" w:rsidR="00D17A57" w:rsidRPr="00F337ED" w:rsidRDefault="00556CE0" w:rsidP="00F141E7">
      <w:pPr>
        <w:spacing w:after="0" w:line="240" w:lineRule="auto"/>
        <w:rPr>
          <w:rFonts w:eastAsia="Times New Roman" w:cstheme="minorHAnsi"/>
          <w:bCs/>
          <w:kern w:val="36"/>
          <w:sz w:val="24"/>
          <w:szCs w:val="24"/>
        </w:rPr>
      </w:pPr>
      <w:r w:rsidRPr="00F337ED">
        <w:rPr>
          <w:rFonts w:eastAsia="Times New Roman" w:cstheme="minorHAnsi"/>
          <w:bCs/>
          <w:kern w:val="36"/>
          <w:sz w:val="24"/>
          <w:szCs w:val="24"/>
        </w:rPr>
        <w:t xml:space="preserve">Kim Gober shared that the housing authority has 74 </w:t>
      </w:r>
      <w:r w:rsidR="00D17A57" w:rsidRPr="00F337ED">
        <w:rPr>
          <w:rFonts w:eastAsia="Times New Roman" w:cstheme="minorHAnsi"/>
          <w:bCs/>
          <w:kern w:val="36"/>
          <w:sz w:val="24"/>
          <w:szCs w:val="24"/>
        </w:rPr>
        <w:t>Veterans’</w:t>
      </w:r>
      <w:r w:rsidRPr="00F337ED">
        <w:rPr>
          <w:rFonts w:eastAsia="Times New Roman" w:cstheme="minorHAnsi"/>
          <w:bCs/>
          <w:kern w:val="36"/>
          <w:sz w:val="24"/>
          <w:szCs w:val="24"/>
        </w:rPr>
        <w:t xml:space="preserve"> affairs supportive housing vouchers for veterans. Also have 19 camp salute in clayton and 5 under construction and more coming in west Deptford.</w:t>
      </w:r>
      <w:r w:rsidR="00D17A57" w:rsidRPr="00F337ED">
        <w:rPr>
          <w:rFonts w:eastAsia="Times New Roman" w:cstheme="minorHAnsi"/>
          <w:bCs/>
          <w:kern w:val="36"/>
          <w:sz w:val="24"/>
          <w:szCs w:val="24"/>
        </w:rPr>
        <w:t xml:space="preserve"> Stressed the importance of supportive services for homeless veterans. Struggles with multi-family housing.</w:t>
      </w:r>
    </w:p>
    <w:p w14:paraId="6D1D4EB3" w14:textId="18611B25" w:rsidR="00D17A57" w:rsidRPr="00F337ED" w:rsidRDefault="00D17A57" w:rsidP="00F141E7">
      <w:pPr>
        <w:spacing w:after="0" w:line="240" w:lineRule="auto"/>
        <w:rPr>
          <w:rFonts w:eastAsia="Times New Roman" w:cstheme="minorHAnsi"/>
          <w:bCs/>
          <w:kern w:val="36"/>
          <w:sz w:val="24"/>
          <w:szCs w:val="24"/>
        </w:rPr>
      </w:pPr>
    </w:p>
    <w:p w14:paraId="605B267E" w14:textId="3AAAC2DE" w:rsidR="00D17A57" w:rsidRPr="00F337ED" w:rsidRDefault="00D17A57" w:rsidP="00F141E7">
      <w:pPr>
        <w:spacing w:after="0" w:line="240" w:lineRule="auto"/>
        <w:rPr>
          <w:rFonts w:eastAsia="Times New Roman" w:cstheme="minorHAnsi"/>
          <w:bCs/>
          <w:kern w:val="36"/>
          <w:sz w:val="24"/>
          <w:szCs w:val="24"/>
        </w:rPr>
      </w:pPr>
      <w:r w:rsidRPr="00F337ED">
        <w:rPr>
          <w:rFonts w:eastAsia="Times New Roman" w:cstheme="minorHAnsi"/>
          <w:bCs/>
          <w:kern w:val="36"/>
          <w:sz w:val="24"/>
          <w:szCs w:val="24"/>
        </w:rPr>
        <w:t xml:space="preserve">Melodie Norton of </w:t>
      </w:r>
      <w:proofErr w:type="spellStart"/>
      <w:r w:rsidRPr="00F337ED">
        <w:rPr>
          <w:rFonts w:eastAsia="Times New Roman" w:cstheme="minorHAnsi"/>
          <w:bCs/>
          <w:kern w:val="36"/>
          <w:sz w:val="24"/>
          <w:szCs w:val="24"/>
        </w:rPr>
        <w:t>Acenda</w:t>
      </w:r>
      <w:proofErr w:type="spellEnd"/>
      <w:r w:rsidRPr="00F337ED">
        <w:rPr>
          <w:rFonts w:eastAsia="Times New Roman" w:cstheme="minorHAnsi"/>
          <w:bCs/>
          <w:kern w:val="36"/>
          <w:sz w:val="24"/>
          <w:szCs w:val="24"/>
        </w:rPr>
        <w:t xml:space="preserve"> advised that her agency provides veterans counseling support services.</w:t>
      </w:r>
    </w:p>
    <w:p w14:paraId="1FF283C4" w14:textId="77777777" w:rsidR="00556CE0" w:rsidRPr="00F337ED" w:rsidRDefault="00556CE0" w:rsidP="00F141E7">
      <w:pPr>
        <w:spacing w:after="0" w:line="240" w:lineRule="auto"/>
        <w:rPr>
          <w:rFonts w:eastAsia="Times New Roman" w:cstheme="minorHAnsi"/>
          <w:bCs/>
          <w:kern w:val="36"/>
          <w:sz w:val="24"/>
          <w:szCs w:val="24"/>
        </w:rPr>
      </w:pPr>
    </w:p>
    <w:p w14:paraId="4DE25637" w14:textId="6AC4580A" w:rsidR="00F141E7" w:rsidRPr="00F337ED" w:rsidRDefault="00F141E7" w:rsidP="00F141E7">
      <w:pPr>
        <w:spacing w:after="0" w:line="240" w:lineRule="auto"/>
        <w:rPr>
          <w:rFonts w:eastAsia="Times New Roman" w:cstheme="minorHAnsi"/>
          <w:bCs/>
          <w:kern w:val="36"/>
          <w:sz w:val="24"/>
          <w:szCs w:val="24"/>
        </w:rPr>
      </w:pPr>
      <w:r w:rsidRPr="00F337ED">
        <w:rPr>
          <w:rFonts w:eastAsia="Times New Roman" w:cstheme="minorHAnsi"/>
          <w:bCs/>
          <w:kern w:val="36"/>
          <w:sz w:val="24"/>
          <w:szCs w:val="24"/>
        </w:rPr>
        <w:t xml:space="preserve">Motion to close meeting to public comment, Lisa Conley, </w:t>
      </w:r>
      <w:r w:rsidR="00FD23B3" w:rsidRPr="00F337ED">
        <w:rPr>
          <w:rFonts w:eastAsia="Times New Roman" w:cstheme="minorHAnsi"/>
          <w:bCs/>
          <w:kern w:val="36"/>
          <w:sz w:val="24"/>
          <w:szCs w:val="24"/>
        </w:rPr>
        <w:t>Michael Gower seconds.</w:t>
      </w:r>
    </w:p>
    <w:p w14:paraId="28203782" w14:textId="77777777" w:rsidR="00D17A57" w:rsidRPr="00F337ED" w:rsidRDefault="00D17A57" w:rsidP="00D17A57">
      <w:pPr>
        <w:spacing w:after="0" w:line="240" w:lineRule="auto"/>
        <w:rPr>
          <w:rFonts w:cstheme="minorHAnsi"/>
          <w:sz w:val="24"/>
          <w:szCs w:val="24"/>
        </w:rPr>
      </w:pPr>
    </w:p>
    <w:p w14:paraId="4A625B36" w14:textId="357A190F" w:rsidR="00533F80" w:rsidRPr="00F337ED" w:rsidRDefault="00533F80" w:rsidP="00D17A57">
      <w:pPr>
        <w:spacing w:after="0" w:line="240" w:lineRule="auto"/>
        <w:rPr>
          <w:rFonts w:cstheme="minorHAnsi"/>
          <w:sz w:val="24"/>
          <w:szCs w:val="24"/>
        </w:rPr>
      </w:pPr>
      <w:r w:rsidRPr="00F337ED">
        <w:rPr>
          <w:rFonts w:cstheme="minorHAnsi"/>
          <w:sz w:val="24"/>
          <w:szCs w:val="24"/>
        </w:rPr>
        <w:t>Sub-Committee Reports</w:t>
      </w:r>
    </w:p>
    <w:p w14:paraId="3A52021B" w14:textId="6BF12DC7" w:rsidR="00533F80" w:rsidRPr="00F337ED" w:rsidRDefault="00533F80" w:rsidP="00D17A57">
      <w:pPr>
        <w:pStyle w:val="ListParagraph"/>
        <w:numPr>
          <w:ilvl w:val="0"/>
          <w:numId w:val="7"/>
        </w:numPr>
        <w:spacing w:after="0" w:line="240" w:lineRule="auto"/>
        <w:rPr>
          <w:rFonts w:cstheme="minorHAnsi"/>
          <w:sz w:val="24"/>
          <w:szCs w:val="24"/>
        </w:rPr>
      </w:pPr>
      <w:r w:rsidRPr="00F337ED">
        <w:rPr>
          <w:rFonts w:cstheme="minorHAnsi"/>
          <w:sz w:val="24"/>
          <w:szCs w:val="24"/>
        </w:rPr>
        <w:t>Allocations</w:t>
      </w:r>
      <w:r w:rsidR="00D17A57" w:rsidRPr="00F337ED">
        <w:rPr>
          <w:rFonts w:cstheme="minorHAnsi"/>
          <w:sz w:val="24"/>
          <w:szCs w:val="24"/>
        </w:rPr>
        <w:t xml:space="preserve"> – Michelle Pandolfo reports on behalf of Elmoria Thomas, no activity since last meeting</w:t>
      </w:r>
    </w:p>
    <w:p w14:paraId="77279754" w14:textId="5B9939B4" w:rsidR="00533F80" w:rsidRPr="00F337ED" w:rsidRDefault="00533F80" w:rsidP="00D17A57">
      <w:pPr>
        <w:pStyle w:val="ListParagraph"/>
        <w:numPr>
          <w:ilvl w:val="0"/>
          <w:numId w:val="7"/>
        </w:numPr>
        <w:spacing w:after="0" w:line="240" w:lineRule="auto"/>
        <w:rPr>
          <w:rFonts w:cstheme="minorHAnsi"/>
          <w:sz w:val="24"/>
          <w:szCs w:val="24"/>
        </w:rPr>
      </w:pPr>
      <w:r w:rsidRPr="00F337ED">
        <w:rPr>
          <w:rFonts w:cstheme="minorHAnsi"/>
          <w:sz w:val="24"/>
          <w:szCs w:val="24"/>
        </w:rPr>
        <w:t>Appeals</w:t>
      </w:r>
      <w:r w:rsidR="00D17A57" w:rsidRPr="00F337ED">
        <w:rPr>
          <w:rFonts w:cstheme="minorHAnsi"/>
          <w:sz w:val="24"/>
          <w:szCs w:val="24"/>
        </w:rPr>
        <w:t xml:space="preserve"> - none</w:t>
      </w:r>
    </w:p>
    <w:p w14:paraId="1A9DBC90" w14:textId="77777777" w:rsidR="002E1FBE" w:rsidRPr="00F337ED" w:rsidRDefault="00533F80" w:rsidP="00DA7883">
      <w:pPr>
        <w:pStyle w:val="ListParagraph"/>
        <w:numPr>
          <w:ilvl w:val="0"/>
          <w:numId w:val="7"/>
        </w:numPr>
        <w:shd w:val="clear" w:color="auto" w:fill="FFFFFF"/>
        <w:spacing w:after="0" w:line="240" w:lineRule="auto"/>
        <w:rPr>
          <w:rFonts w:cstheme="minorHAnsi"/>
          <w:color w:val="242424"/>
          <w:sz w:val="24"/>
          <w:szCs w:val="24"/>
        </w:rPr>
      </w:pPr>
      <w:r w:rsidRPr="00F337ED">
        <w:rPr>
          <w:rFonts w:cstheme="minorHAnsi"/>
          <w:sz w:val="24"/>
          <w:szCs w:val="24"/>
        </w:rPr>
        <w:t>Comprehensive Emergency Assistance System (CEAS)</w:t>
      </w:r>
      <w:r w:rsidR="00D17A57" w:rsidRPr="00F337ED">
        <w:rPr>
          <w:rFonts w:cstheme="minorHAnsi"/>
          <w:sz w:val="24"/>
          <w:szCs w:val="24"/>
        </w:rPr>
        <w:t xml:space="preserve"> – Kim Gober reports</w:t>
      </w:r>
      <w:r w:rsidR="002E1FBE" w:rsidRPr="00F337ED">
        <w:rPr>
          <w:rFonts w:cstheme="minorHAnsi"/>
          <w:sz w:val="24"/>
          <w:szCs w:val="24"/>
        </w:rPr>
        <w:t xml:space="preserve"> </w:t>
      </w:r>
      <w:r w:rsidR="002E1FBE" w:rsidRPr="00F337ED">
        <w:rPr>
          <w:rFonts w:cstheme="minorHAnsi"/>
          <w:color w:val="242424"/>
          <w:sz w:val="24"/>
          <w:szCs w:val="24"/>
        </w:rPr>
        <w:t xml:space="preserve">CEAS </w:t>
      </w:r>
      <w:r w:rsidR="00D17A57" w:rsidRPr="00F337ED">
        <w:rPr>
          <w:rFonts w:cstheme="minorHAnsi"/>
          <w:color w:val="242424"/>
          <w:sz w:val="24"/>
          <w:szCs w:val="24"/>
        </w:rPr>
        <w:t>met on 9/16 received a presentation from Park Grove LLC for their PG Woolwich Urban Renewal Housing Development.  They are developing 72 high quality homes with 5 being set aside for chronically homeless.  They went before the joint land use board and was asked to return with a traffic study that included school traffic. They first did their traffic study during the summer. The project is located at 341 Kings Highway which is very close to Kingsway HS. They will look to submit their application for tax credits hopefully in the spring.</w:t>
      </w:r>
    </w:p>
    <w:p w14:paraId="07CFAA82" w14:textId="77777777" w:rsidR="002E1FBE" w:rsidRPr="00F337ED" w:rsidRDefault="002E1FBE" w:rsidP="002E1FBE">
      <w:pPr>
        <w:shd w:val="clear" w:color="auto" w:fill="FFFFFF"/>
        <w:spacing w:after="0" w:line="240" w:lineRule="auto"/>
        <w:rPr>
          <w:rFonts w:cstheme="minorHAnsi"/>
          <w:color w:val="242424"/>
          <w:sz w:val="24"/>
          <w:szCs w:val="24"/>
        </w:rPr>
      </w:pPr>
    </w:p>
    <w:p w14:paraId="253BCA5B" w14:textId="77777777" w:rsidR="002E1FBE" w:rsidRPr="00F337ED" w:rsidRDefault="00D17A57" w:rsidP="002E1FBE">
      <w:pPr>
        <w:shd w:val="clear" w:color="auto" w:fill="FFFFFF"/>
        <w:spacing w:after="0" w:line="240" w:lineRule="auto"/>
        <w:ind w:left="360"/>
        <w:rPr>
          <w:rFonts w:cstheme="minorHAnsi"/>
          <w:color w:val="242424"/>
          <w:sz w:val="24"/>
          <w:szCs w:val="24"/>
        </w:rPr>
      </w:pPr>
      <w:proofErr w:type="spellStart"/>
      <w:r w:rsidRPr="00F337ED">
        <w:rPr>
          <w:rFonts w:cstheme="minorHAnsi"/>
          <w:color w:val="242424"/>
          <w:sz w:val="24"/>
          <w:szCs w:val="24"/>
        </w:rPr>
        <w:t>SNJCoC</w:t>
      </w:r>
      <w:proofErr w:type="spellEnd"/>
      <w:r w:rsidRPr="00F337ED">
        <w:rPr>
          <w:rFonts w:cstheme="minorHAnsi"/>
          <w:color w:val="242424"/>
          <w:sz w:val="24"/>
          <w:szCs w:val="24"/>
        </w:rPr>
        <w:t xml:space="preserve"> is receiving technical assistance from HUD through cloudburst for the Coordinated Entry System, looking for 2 to 3 agency reps to sit on a call for about 90 minutes to give Cloudburst an overview on what would work in GC and what are the gaps in service. </w:t>
      </w:r>
    </w:p>
    <w:p w14:paraId="755BB0FA" w14:textId="77777777" w:rsidR="002E1FBE" w:rsidRPr="00F337ED" w:rsidRDefault="002E1FBE" w:rsidP="002E1FBE">
      <w:pPr>
        <w:shd w:val="clear" w:color="auto" w:fill="FFFFFF"/>
        <w:spacing w:after="0" w:line="240" w:lineRule="auto"/>
        <w:ind w:left="360"/>
        <w:rPr>
          <w:rFonts w:cstheme="minorHAnsi"/>
          <w:color w:val="242424"/>
          <w:sz w:val="24"/>
          <w:szCs w:val="24"/>
        </w:rPr>
      </w:pPr>
    </w:p>
    <w:p w14:paraId="3FFD432D" w14:textId="6CE5F186" w:rsidR="00D17A57" w:rsidRPr="00F337ED" w:rsidRDefault="00D17A57" w:rsidP="002E1FBE">
      <w:pPr>
        <w:shd w:val="clear" w:color="auto" w:fill="FFFFFF"/>
        <w:spacing w:after="0" w:line="240" w:lineRule="auto"/>
        <w:ind w:left="360"/>
        <w:rPr>
          <w:rFonts w:cstheme="minorHAnsi"/>
          <w:color w:val="242424"/>
          <w:sz w:val="24"/>
          <w:szCs w:val="24"/>
        </w:rPr>
      </w:pPr>
      <w:proofErr w:type="spellStart"/>
      <w:r w:rsidRPr="00F337ED">
        <w:rPr>
          <w:rFonts w:cstheme="minorHAnsi"/>
          <w:color w:val="242424"/>
          <w:sz w:val="24"/>
          <w:szCs w:val="24"/>
        </w:rPr>
        <w:t>SNJCoC</w:t>
      </w:r>
      <w:proofErr w:type="spellEnd"/>
      <w:r w:rsidRPr="00F337ED">
        <w:rPr>
          <w:rFonts w:cstheme="minorHAnsi"/>
          <w:color w:val="242424"/>
          <w:sz w:val="24"/>
          <w:szCs w:val="24"/>
        </w:rPr>
        <w:t xml:space="preserve"> is awaiting guidance from HUD for the upcoming NOFA, currently </w:t>
      </w:r>
      <w:proofErr w:type="spellStart"/>
      <w:r w:rsidRPr="00F337ED">
        <w:rPr>
          <w:rFonts w:cstheme="minorHAnsi"/>
          <w:color w:val="242424"/>
          <w:sz w:val="24"/>
          <w:szCs w:val="24"/>
        </w:rPr>
        <w:t>SNJCoC</w:t>
      </w:r>
      <w:proofErr w:type="spellEnd"/>
      <w:r w:rsidRPr="00F337ED">
        <w:rPr>
          <w:rFonts w:cstheme="minorHAnsi"/>
          <w:color w:val="242424"/>
          <w:sz w:val="24"/>
          <w:szCs w:val="24"/>
        </w:rPr>
        <w:t xml:space="preserve"> is doing </w:t>
      </w:r>
      <w:proofErr w:type="gramStart"/>
      <w:r w:rsidRPr="00F337ED">
        <w:rPr>
          <w:rFonts w:cstheme="minorHAnsi"/>
          <w:color w:val="242424"/>
          <w:sz w:val="24"/>
          <w:szCs w:val="24"/>
        </w:rPr>
        <w:t>an</w:t>
      </w:r>
      <w:proofErr w:type="gramEnd"/>
      <w:r w:rsidRPr="00F337ED">
        <w:rPr>
          <w:rFonts w:cstheme="minorHAnsi"/>
          <w:color w:val="242424"/>
          <w:sz w:val="24"/>
          <w:szCs w:val="24"/>
        </w:rPr>
        <w:t xml:space="preserve"> desk audit as our monitoring process this year.  It was originally thought the application from last year was for 2 years but that has changed and we will need to reapply this year which is why we are waiting for guidance.</w:t>
      </w:r>
      <w:r w:rsidR="002E1FBE" w:rsidRPr="00F337ED">
        <w:rPr>
          <w:rFonts w:cstheme="minorHAnsi"/>
          <w:color w:val="242424"/>
          <w:sz w:val="24"/>
          <w:szCs w:val="24"/>
        </w:rPr>
        <w:t xml:space="preserve"> Discussion ensue regarding federal landscape and concerns if there were a shutdown which would be devasting to landlords and participants. Everything is on hold at the moment pending movement at the federal level.</w:t>
      </w:r>
    </w:p>
    <w:p w14:paraId="3927B08B" w14:textId="0A46ED29" w:rsidR="00D17A57" w:rsidRPr="00F337ED" w:rsidRDefault="00D17A57" w:rsidP="002E1FBE">
      <w:pPr>
        <w:pStyle w:val="xmsonormal"/>
        <w:shd w:val="clear" w:color="auto" w:fill="FFFFFF"/>
        <w:spacing w:before="0" w:beforeAutospacing="0" w:after="0" w:afterAutospacing="0"/>
        <w:ind w:left="360"/>
        <w:rPr>
          <w:rFonts w:asciiTheme="minorHAnsi" w:hAnsiTheme="minorHAnsi" w:cstheme="minorHAnsi"/>
          <w:color w:val="242424"/>
        </w:rPr>
      </w:pPr>
    </w:p>
    <w:p w14:paraId="24E5BDC8" w14:textId="785AE2E9" w:rsidR="002E1FBE" w:rsidRPr="00F337ED" w:rsidRDefault="00533F80" w:rsidP="005A7BA0">
      <w:pPr>
        <w:numPr>
          <w:ilvl w:val="0"/>
          <w:numId w:val="10"/>
        </w:numPr>
        <w:shd w:val="clear" w:color="auto" w:fill="FFFFFF"/>
        <w:spacing w:after="0" w:line="240" w:lineRule="auto"/>
        <w:textAlignment w:val="baseline"/>
        <w:rPr>
          <w:rFonts w:eastAsia="Times New Roman" w:cstheme="minorHAnsi"/>
          <w:color w:val="000000"/>
          <w:sz w:val="24"/>
          <w:szCs w:val="24"/>
        </w:rPr>
      </w:pPr>
      <w:r w:rsidRPr="00F337ED">
        <w:rPr>
          <w:rFonts w:cstheme="minorHAnsi"/>
          <w:sz w:val="24"/>
          <w:szCs w:val="24"/>
        </w:rPr>
        <w:t>Committee on Missing and Abused Children (COMA)</w:t>
      </w:r>
      <w:r w:rsidR="002E1FBE" w:rsidRPr="00F337ED">
        <w:rPr>
          <w:rFonts w:cstheme="minorHAnsi"/>
          <w:sz w:val="24"/>
          <w:szCs w:val="24"/>
        </w:rPr>
        <w:t xml:space="preserve"> – Regina Ridge reports</w:t>
      </w:r>
      <w:r w:rsidR="002E1FBE" w:rsidRPr="00F337ED">
        <w:rPr>
          <w:rFonts w:eastAsia="Times New Roman" w:cstheme="minorHAnsi"/>
          <w:color w:val="000000"/>
          <w:sz w:val="24"/>
          <w:szCs w:val="24"/>
          <w:bdr w:val="none" w:sz="0" w:space="0" w:color="auto" w:frame="1"/>
        </w:rPr>
        <w:t xml:space="preserve"> Last met in April, next meeting is in October. </w:t>
      </w:r>
      <w:r w:rsidR="002E1FBE" w:rsidRPr="002E1FBE">
        <w:rPr>
          <w:rFonts w:eastAsia="Times New Roman" w:cstheme="minorHAnsi"/>
          <w:color w:val="000000"/>
          <w:sz w:val="24"/>
          <w:szCs w:val="24"/>
          <w:bdr w:val="none" w:sz="0" w:space="0" w:color="auto" w:frame="1"/>
        </w:rPr>
        <w:t>Speakers Bureau</w:t>
      </w:r>
      <w:r w:rsidR="002E1FBE" w:rsidRPr="00F337ED">
        <w:rPr>
          <w:rFonts w:eastAsia="Times New Roman" w:cstheme="minorHAnsi"/>
          <w:color w:val="000000"/>
          <w:sz w:val="24"/>
          <w:szCs w:val="24"/>
          <w:bdr w:val="none" w:sz="0" w:space="0" w:color="auto" w:frame="1"/>
        </w:rPr>
        <w:t xml:space="preserve"> is out and we had sign up. The program offers i</w:t>
      </w:r>
      <w:r w:rsidR="002E1FBE" w:rsidRPr="002E1FBE">
        <w:rPr>
          <w:rFonts w:eastAsia="Times New Roman" w:cstheme="minorHAnsi"/>
          <w:color w:val="000000"/>
          <w:sz w:val="24"/>
          <w:szCs w:val="24"/>
          <w:bdr w:val="none" w:sz="0" w:space="0" w:color="auto" w:frame="1"/>
        </w:rPr>
        <w:t xml:space="preserve">n-person </w:t>
      </w:r>
      <w:proofErr w:type="gramStart"/>
      <w:r w:rsidR="002E1FBE" w:rsidRPr="002E1FBE">
        <w:rPr>
          <w:rFonts w:eastAsia="Times New Roman" w:cstheme="minorHAnsi"/>
          <w:color w:val="000000"/>
          <w:sz w:val="24"/>
          <w:szCs w:val="24"/>
          <w:bdr w:val="none" w:sz="0" w:space="0" w:color="auto" w:frame="1"/>
        </w:rPr>
        <w:t>30-45 minute</w:t>
      </w:r>
      <w:proofErr w:type="gramEnd"/>
      <w:r w:rsidR="002E1FBE" w:rsidRPr="002E1FBE">
        <w:rPr>
          <w:rFonts w:eastAsia="Times New Roman" w:cstheme="minorHAnsi"/>
          <w:color w:val="000000"/>
          <w:sz w:val="24"/>
          <w:szCs w:val="24"/>
          <w:bdr w:val="none" w:sz="0" w:space="0" w:color="auto" w:frame="1"/>
        </w:rPr>
        <w:t xml:space="preserve"> presentations to schools, going out in teams of two, will provide five speaking engagements with three different school districts. On-line resource guide</w:t>
      </w:r>
      <w:r w:rsidR="002E1FBE" w:rsidRPr="00F337ED">
        <w:rPr>
          <w:rFonts w:eastAsia="Times New Roman" w:cstheme="minorHAnsi"/>
          <w:color w:val="000000"/>
          <w:sz w:val="24"/>
          <w:szCs w:val="24"/>
          <w:bdr w:val="none" w:sz="0" w:space="0" w:color="auto" w:frame="1"/>
        </w:rPr>
        <w:t xml:space="preserve"> is p</w:t>
      </w:r>
      <w:r w:rsidR="002E1FBE" w:rsidRPr="002E1FBE">
        <w:rPr>
          <w:rFonts w:eastAsia="Times New Roman" w:cstheme="minorHAnsi"/>
          <w:color w:val="000000"/>
          <w:sz w:val="24"/>
          <w:szCs w:val="24"/>
          <w:bdr w:val="none" w:sz="0" w:space="0" w:color="auto" w:frame="1"/>
        </w:rPr>
        <w:t xml:space="preserve">lanned to go up on the Gloucester County Prosecutor's Office/Child Advocacy Center's website, which is currently being merged to one site which has caused a delay in </w:t>
      </w:r>
      <w:r w:rsidR="002E1FBE" w:rsidRPr="002E1FBE">
        <w:rPr>
          <w:rFonts w:eastAsia="Times New Roman" w:cstheme="minorHAnsi"/>
          <w:color w:val="000000"/>
          <w:sz w:val="24"/>
          <w:szCs w:val="24"/>
          <w:bdr w:val="none" w:sz="0" w:space="0" w:color="auto" w:frame="1"/>
        </w:rPr>
        <w:lastRenderedPageBreak/>
        <w:t>getting the information on-line. Another in-house review has been recently done in an effort to keep the information current and accurate</w:t>
      </w:r>
      <w:r w:rsidR="002E1FBE" w:rsidRPr="002E1FBE">
        <w:rPr>
          <w:rFonts w:eastAsia="Times New Roman" w:cstheme="minorHAnsi"/>
          <w:color w:val="000000"/>
          <w:sz w:val="24"/>
          <w:szCs w:val="24"/>
        </w:rPr>
        <w:t>.</w:t>
      </w:r>
    </w:p>
    <w:p w14:paraId="51C00FB6" w14:textId="77777777" w:rsidR="00F337ED" w:rsidRPr="002E1FBE" w:rsidRDefault="00F337ED" w:rsidP="00F337ED">
      <w:pPr>
        <w:shd w:val="clear" w:color="auto" w:fill="FFFFFF"/>
        <w:spacing w:after="0" w:line="240" w:lineRule="auto"/>
        <w:ind w:left="720"/>
        <w:textAlignment w:val="baseline"/>
        <w:rPr>
          <w:rFonts w:eastAsia="Times New Roman" w:cstheme="minorHAnsi"/>
          <w:color w:val="000000"/>
          <w:sz w:val="24"/>
          <w:szCs w:val="24"/>
        </w:rPr>
      </w:pPr>
    </w:p>
    <w:p w14:paraId="0E6B2336" w14:textId="3F73E8DB" w:rsidR="00533F80" w:rsidRPr="00F337ED" w:rsidRDefault="00533F80" w:rsidP="00D17A57">
      <w:pPr>
        <w:pStyle w:val="ListParagraph"/>
        <w:numPr>
          <w:ilvl w:val="0"/>
          <w:numId w:val="7"/>
        </w:numPr>
        <w:spacing w:after="0" w:line="240" w:lineRule="auto"/>
        <w:rPr>
          <w:rFonts w:cstheme="minorHAnsi"/>
          <w:sz w:val="24"/>
          <w:szCs w:val="24"/>
        </w:rPr>
      </w:pPr>
      <w:r w:rsidRPr="00F337ED">
        <w:rPr>
          <w:rFonts w:cstheme="minorHAnsi"/>
          <w:sz w:val="24"/>
          <w:szCs w:val="24"/>
        </w:rPr>
        <w:t>Monitoring (MART)</w:t>
      </w:r>
      <w:r w:rsidR="002E1FBE" w:rsidRPr="00F337ED">
        <w:rPr>
          <w:rFonts w:cstheme="minorHAnsi"/>
          <w:sz w:val="24"/>
          <w:szCs w:val="24"/>
        </w:rPr>
        <w:t xml:space="preserve"> – Ingres Simpson reports no activity since last meeting.</w:t>
      </w:r>
    </w:p>
    <w:p w14:paraId="5CB9018F" w14:textId="77777777" w:rsidR="00F337ED" w:rsidRPr="00F337ED" w:rsidRDefault="00F337ED" w:rsidP="00F337ED">
      <w:pPr>
        <w:pStyle w:val="ListParagraph"/>
        <w:spacing w:after="0" w:line="240" w:lineRule="auto"/>
        <w:ind w:left="360"/>
        <w:rPr>
          <w:rFonts w:cstheme="minorHAnsi"/>
          <w:sz w:val="24"/>
          <w:szCs w:val="24"/>
        </w:rPr>
      </w:pPr>
    </w:p>
    <w:p w14:paraId="3F327727" w14:textId="6C380395" w:rsidR="00533F80" w:rsidRPr="00F337ED" w:rsidRDefault="00533F80" w:rsidP="00D17A57">
      <w:pPr>
        <w:pStyle w:val="ListParagraph"/>
        <w:numPr>
          <w:ilvl w:val="0"/>
          <w:numId w:val="7"/>
        </w:numPr>
        <w:spacing w:after="0" w:line="240" w:lineRule="auto"/>
        <w:rPr>
          <w:rFonts w:cstheme="minorHAnsi"/>
          <w:sz w:val="24"/>
          <w:szCs w:val="24"/>
        </w:rPr>
      </w:pPr>
      <w:r w:rsidRPr="00F337ED">
        <w:rPr>
          <w:rFonts w:cstheme="minorHAnsi"/>
          <w:sz w:val="24"/>
          <w:szCs w:val="24"/>
        </w:rPr>
        <w:t>Nominating</w:t>
      </w:r>
      <w:r w:rsidR="002E1FBE" w:rsidRPr="00F337ED">
        <w:rPr>
          <w:rFonts w:cstheme="minorHAnsi"/>
          <w:sz w:val="24"/>
          <w:szCs w:val="24"/>
        </w:rPr>
        <w:t xml:space="preserve"> – Michelle Pandolfo reports the committee will be meeting before the next HSAC meeting. Anyone is not a voting member and interested in becoming a voting member, please submit resume or Citizen Leadership form. Those who submit interest are then considered by the nominations committee and must be approved by the Commissioners</w:t>
      </w:r>
      <w:r w:rsidR="00F337ED" w:rsidRPr="00F337ED">
        <w:rPr>
          <w:rFonts w:cstheme="minorHAnsi"/>
          <w:sz w:val="24"/>
          <w:szCs w:val="24"/>
        </w:rPr>
        <w:t>.</w:t>
      </w:r>
    </w:p>
    <w:p w14:paraId="3BEE4904" w14:textId="77777777" w:rsidR="00F337ED" w:rsidRPr="00F337ED" w:rsidRDefault="00F337ED" w:rsidP="00F337ED">
      <w:pPr>
        <w:pStyle w:val="ListParagraph"/>
        <w:spacing w:after="0" w:line="240" w:lineRule="auto"/>
        <w:ind w:left="360"/>
        <w:rPr>
          <w:rFonts w:cstheme="minorHAnsi"/>
          <w:sz w:val="24"/>
          <w:szCs w:val="24"/>
        </w:rPr>
      </w:pPr>
    </w:p>
    <w:p w14:paraId="0E11F747" w14:textId="00C7CAD3" w:rsidR="00533F80" w:rsidRPr="00F337ED" w:rsidRDefault="00533F80" w:rsidP="00BD098C">
      <w:pPr>
        <w:pStyle w:val="ListParagraph"/>
        <w:numPr>
          <w:ilvl w:val="0"/>
          <w:numId w:val="7"/>
        </w:numPr>
        <w:spacing w:after="0" w:line="240" w:lineRule="auto"/>
        <w:rPr>
          <w:rFonts w:cstheme="minorHAnsi"/>
          <w:sz w:val="24"/>
          <w:szCs w:val="24"/>
        </w:rPr>
      </w:pPr>
      <w:r w:rsidRPr="00F337ED">
        <w:rPr>
          <w:rFonts w:cstheme="minorHAnsi"/>
          <w:sz w:val="24"/>
          <w:szCs w:val="24"/>
        </w:rPr>
        <w:t>Planning</w:t>
      </w:r>
      <w:r w:rsidR="002E1FBE" w:rsidRPr="00F337ED">
        <w:rPr>
          <w:rFonts w:cstheme="minorHAnsi"/>
          <w:sz w:val="24"/>
          <w:szCs w:val="24"/>
        </w:rPr>
        <w:t xml:space="preserve"> – Michelle Pandolfo reports the Planning subcommittee </w:t>
      </w:r>
      <w:r w:rsidR="00256203" w:rsidRPr="00F337ED">
        <w:rPr>
          <w:rFonts w:cstheme="minorHAnsi"/>
          <w:sz w:val="24"/>
          <w:szCs w:val="24"/>
        </w:rPr>
        <w:t>needs</w:t>
      </w:r>
      <w:r w:rsidR="002E1FBE" w:rsidRPr="00F337ED">
        <w:rPr>
          <w:rFonts w:cstheme="minorHAnsi"/>
          <w:sz w:val="24"/>
          <w:szCs w:val="24"/>
        </w:rPr>
        <w:t xml:space="preserve"> a chairperson. Planning met before today’s meeting and discussed the Federal Impacts survey that has been circulated</w:t>
      </w:r>
      <w:r w:rsidR="00256203" w:rsidRPr="00F337ED">
        <w:rPr>
          <w:rFonts w:cstheme="minorHAnsi"/>
          <w:sz w:val="24"/>
          <w:szCs w:val="24"/>
        </w:rPr>
        <w:t>, thank you to many in the room who completed. We will be making some adjustments to it and recirculating in October. We expect to circulate it a number of times and the federal landscape evolves and changes. 15 respondents from smaller to larger organizations, survey questions will narrow to program level, bigger agencies can share with counterparts, the survey helps us to better understand what is going on, data will be compared over time. Lisa Cerny explains that direct service input is essential for our understanding of the impact of the changes and we can use the information to advocate, educate, and potentially make connections.</w:t>
      </w:r>
    </w:p>
    <w:p w14:paraId="0BBCA7FE" w14:textId="77777777" w:rsidR="00F337ED" w:rsidRPr="00F337ED" w:rsidRDefault="00F337ED" w:rsidP="00F337ED">
      <w:pPr>
        <w:pStyle w:val="ListParagraph"/>
        <w:spacing w:after="0" w:line="240" w:lineRule="auto"/>
        <w:ind w:left="360"/>
        <w:rPr>
          <w:rFonts w:cstheme="minorHAnsi"/>
          <w:sz w:val="24"/>
          <w:szCs w:val="24"/>
        </w:rPr>
      </w:pPr>
    </w:p>
    <w:p w14:paraId="624805AE" w14:textId="47EE8126" w:rsidR="00533F80" w:rsidRPr="00F337ED" w:rsidRDefault="00533F80" w:rsidP="00D17A57">
      <w:pPr>
        <w:pStyle w:val="ListParagraph"/>
        <w:numPr>
          <w:ilvl w:val="0"/>
          <w:numId w:val="7"/>
        </w:numPr>
        <w:spacing w:after="0" w:line="240" w:lineRule="auto"/>
        <w:rPr>
          <w:rFonts w:cstheme="minorHAnsi"/>
          <w:sz w:val="24"/>
          <w:szCs w:val="24"/>
        </w:rPr>
      </w:pPr>
      <w:r w:rsidRPr="00F337ED">
        <w:rPr>
          <w:rFonts w:cstheme="minorHAnsi"/>
          <w:sz w:val="24"/>
          <w:szCs w:val="24"/>
        </w:rPr>
        <w:t>Other Committee Reports</w:t>
      </w:r>
    </w:p>
    <w:p w14:paraId="23DD6DBE" w14:textId="77777777" w:rsidR="00F337ED" w:rsidRPr="00F337ED" w:rsidRDefault="00F337ED" w:rsidP="00F337ED">
      <w:pPr>
        <w:pStyle w:val="ListParagraph"/>
        <w:spacing w:after="0" w:line="240" w:lineRule="auto"/>
        <w:ind w:left="360"/>
        <w:rPr>
          <w:rFonts w:cstheme="minorHAnsi"/>
          <w:sz w:val="24"/>
          <w:szCs w:val="24"/>
        </w:rPr>
      </w:pPr>
    </w:p>
    <w:p w14:paraId="21EB3171" w14:textId="7990E27F" w:rsidR="00256203" w:rsidRPr="00F337ED" w:rsidRDefault="00533F80" w:rsidP="00256203">
      <w:pPr>
        <w:pStyle w:val="ListParagraph"/>
        <w:numPr>
          <w:ilvl w:val="1"/>
          <w:numId w:val="7"/>
        </w:numPr>
        <w:rPr>
          <w:rFonts w:eastAsia="Times New Roman" w:cstheme="minorHAnsi"/>
          <w:sz w:val="24"/>
          <w:szCs w:val="24"/>
        </w:rPr>
      </w:pPr>
      <w:r w:rsidRPr="00F337ED">
        <w:rPr>
          <w:rFonts w:cstheme="minorHAnsi"/>
          <w:sz w:val="24"/>
          <w:szCs w:val="24"/>
        </w:rPr>
        <w:t>Child Care</w:t>
      </w:r>
      <w:r w:rsidR="00256203" w:rsidRPr="00F337ED">
        <w:rPr>
          <w:rFonts w:cstheme="minorHAnsi"/>
          <w:sz w:val="24"/>
          <w:szCs w:val="24"/>
        </w:rPr>
        <w:t xml:space="preserve"> – Michelle Pandolfo on behalf of Elmoria Thomas, </w:t>
      </w:r>
      <w:r w:rsidR="00256203" w:rsidRPr="00F337ED">
        <w:rPr>
          <w:rFonts w:eastAsia="Times New Roman" w:cstheme="minorHAnsi"/>
          <w:sz w:val="24"/>
          <w:szCs w:val="24"/>
        </w:rPr>
        <w:t>everyone is struggling with the lack of funds issue that keeps families from adding children to the subsidy program or having access to a child care subsidy. Only the families that remain eligible, homeless, CPS and TANF families can get assistance. Joan Dillon added that on July 18</w:t>
      </w:r>
      <w:r w:rsidR="00256203" w:rsidRPr="00F337ED">
        <w:rPr>
          <w:rFonts w:eastAsia="Times New Roman" w:cstheme="minorHAnsi"/>
          <w:sz w:val="24"/>
          <w:szCs w:val="24"/>
          <w:vertAlign w:val="superscript"/>
        </w:rPr>
        <w:t>th</w:t>
      </w:r>
      <w:r w:rsidR="00256203" w:rsidRPr="00F337ED">
        <w:rPr>
          <w:rFonts w:eastAsia="Times New Roman" w:cstheme="minorHAnsi"/>
          <w:sz w:val="24"/>
          <w:szCs w:val="24"/>
        </w:rPr>
        <w:t xml:space="preserve"> received notice </w:t>
      </w:r>
      <w:r w:rsidR="006250E6" w:rsidRPr="00F337ED">
        <w:rPr>
          <w:rFonts w:eastAsia="Times New Roman" w:cstheme="minorHAnsi"/>
          <w:sz w:val="24"/>
          <w:szCs w:val="24"/>
        </w:rPr>
        <w:t>that as of July 31</w:t>
      </w:r>
      <w:r w:rsidR="006250E6" w:rsidRPr="00F337ED">
        <w:rPr>
          <w:rFonts w:eastAsia="Times New Roman" w:cstheme="minorHAnsi"/>
          <w:sz w:val="24"/>
          <w:szCs w:val="24"/>
          <w:vertAlign w:val="superscript"/>
        </w:rPr>
        <w:t>st</w:t>
      </w:r>
      <w:r w:rsidR="006250E6" w:rsidRPr="00F337ED">
        <w:rPr>
          <w:rFonts w:eastAsia="Times New Roman" w:cstheme="minorHAnsi"/>
          <w:sz w:val="24"/>
          <w:szCs w:val="24"/>
        </w:rPr>
        <w:t xml:space="preserve"> any new applications had to be submitted. Some families having an infant after the cut off are not able to add the newborn to the program. One parent had a child on 7/11 but couldn’t get birth certificate before the deadline. This parent is now having to pay fully for infant care which is the most expensive care. 21</w:t>
      </w:r>
      <w:r w:rsidR="006250E6" w:rsidRPr="00F337ED">
        <w:rPr>
          <w:rFonts w:eastAsia="Times New Roman" w:cstheme="minorHAnsi"/>
          <w:sz w:val="24"/>
          <w:szCs w:val="24"/>
          <w:vertAlign w:val="superscript"/>
        </w:rPr>
        <w:t>st</w:t>
      </w:r>
      <w:r w:rsidR="006250E6" w:rsidRPr="00F337ED">
        <w:rPr>
          <w:rFonts w:eastAsia="Times New Roman" w:cstheme="minorHAnsi"/>
          <w:sz w:val="24"/>
          <w:szCs w:val="24"/>
        </w:rPr>
        <w:t xml:space="preserve"> century grant for Glassboro and Clayton was not funded, this impacts after school child care for both municipalities. Melodie Norton added that her program has also had parents struggling with the loss of this program.</w:t>
      </w:r>
    </w:p>
    <w:p w14:paraId="464E08F0" w14:textId="77777777" w:rsidR="00F337ED" w:rsidRPr="00F337ED" w:rsidRDefault="00F337ED" w:rsidP="00F337ED">
      <w:pPr>
        <w:pStyle w:val="ListParagraph"/>
        <w:ind w:left="1080"/>
        <w:rPr>
          <w:rFonts w:eastAsia="Times New Roman" w:cstheme="minorHAnsi"/>
          <w:sz w:val="24"/>
          <w:szCs w:val="24"/>
        </w:rPr>
      </w:pPr>
    </w:p>
    <w:p w14:paraId="522D586B" w14:textId="64ED5E3C" w:rsidR="00533F80" w:rsidRPr="00F337ED" w:rsidRDefault="00533F80" w:rsidP="00D17A57">
      <w:pPr>
        <w:pStyle w:val="ListParagraph"/>
        <w:numPr>
          <w:ilvl w:val="1"/>
          <w:numId w:val="7"/>
        </w:numPr>
        <w:spacing w:after="0" w:line="240" w:lineRule="auto"/>
        <w:rPr>
          <w:rFonts w:cstheme="minorHAnsi"/>
          <w:sz w:val="24"/>
          <w:szCs w:val="24"/>
        </w:rPr>
      </w:pPr>
      <w:r w:rsidRPr="00F337ED">
        <w:rPr>
          <w:rFonts w:cstheme="minorHAnsi"/>
          <w:sz w:val="24"/>
          <w:szCs w:val="24"/>
        </w:rPr>
        <w:t>American Job Center</w:t>
      </w:r>
      <w:r w:rsidR="00256203" w:rsidRPr="00F337ED">
        <w:rPr>
          <w:rFonts w:cstheme="minorHAnsi"/>
          <w:sz w:val="24"/>
          <w:szCs w:val="24"/>
        </w:rPr>
        <w:t xml:space="preserve"> – Michelle Shirey not present. Kim Gober announce</w:t>
      </w:r>
      <w:r w:rsidR="006250E6" w:rsidRPr="00F337ED">
        <w:rPr>
          <w:rFonts w:cstheme="minorHAnsi"/>
          <w:sz w:val="24"/>
          <w:szCs w:val="24"/>
        </w:rPr>
        <w:t>d the Mega job fair 10/10. Lisa Cerny explained there is resume writing and interviewing services.</w:t>
      </w:r>
    </w:p>
    <w:p w14:paraId="30A5DCE3" w14:textId="77777777" w:rsidR="00533F80" w:rsidRPr="00F337ED" w:rsidRDefault="00533F80" w:rsidP="00533F80">
      <w:pPr>
        <w:pStyle w:val="ListParagraph"/>
        <w:ind w:left="3960"/>
        <w:rPr>
          <w:rFonts w:cstheme="minorHAnsi"/>
          <w:sz w:val="24"/>
          <w:szCs w:val="24"/>
        </w:rPr>
      </w:pPr>
    </w:p>
    <w:p w14:paraId="6617B3AC" w14:textId="118BF2E2" w:rsidR="00533F80" w:rsidRPr="00F337ED" w:rsidRDefault="00533F80" w:rsidP="00533F80">
      <w:pPr>
        <w:pStyle w:val="ListParagraph"/>
        <w:numPr>
          <w:ilvl w:val="0"/>
          <w:numId w:val="7"/>
        </w:numPr>
        <w:spacing w:after="0" w:line="240" w:lineRule="auto"/>
        <w:rPr>
          <w:rFonts w:cstheme="minorHAnsi"/>
          <w:sz w:val="24"/>
          <w:szCs w:val="24"/>
        </w:rPr>
      </w:pPr>
      <w:r w:rsidRPr="00F337ED">
        <w:rPr>
          <w:rFonts w:cstheme="minorHAnsi"/>
          <w:sz w:val="24"/>
          <w:szCs w:val="24"/>
        </w:rPr>
        <w:t>DHS Staff Person’s Report</w:t>
      </w:r>
      <w:r w:rsidR="006250E6" w:rsidRPr="00F337ED">
        <w:rPr>
          <w:rFonts w:cstheme="minorHAnsi"/>
          <w:sz w:val="24"/>
          <w:szCs w:val="24"/>
        </w:rPr>
        <w:t xml:space="preserve"> – Michelle Pandolfo reiterate please complete survey in October, multiple people from agencies can answer the survey</w:t>
      </w:r>
      <w:r w:rsidR="00F337ED" w:rsidRPr="00F337ED">
        <w:rPr>
          <w:rFonts w:cstheme="minorHAnsi"/>
          <w:sz w:val="24"/>
          <w:szCs w:val="24"/>
        </w:rPr>
        <w:t xml:space="preserve">, share widely within and outside your </w:t>
      </w:r>
      <w:r w:rsidR="00F337ED" w:rsidRPr="00F337ED">
        <w:rPr>
          <w:rFonts w:cstheme="minorHAnsi"/>
          <w:sz w:val="24"/>
          <w:szCs w:val="24"/>
        </w:rPr>
        <w:lastRenderedPageBreak/>
        <w:t>organizations,</w:t>
      </w:r>
      <w:r w:rsidR="006250E6" w:rsidRPr="00F337ED">
        <w:rPr>
          <w:rFonts w:cstheme="minorHAnsi"/>
          <w:sz w:val="24"/>
          <w:szCs w:val="24"/>
        </w:rPr>
        <w:t xml:space="preserve"> and if you are interested in being a voting member please see me for citizen leadership form or send resume.</w:t>
      </w:r>
    </w:p>
    <w:p w14:paraId="3654CB11" w14:textId="77777777" w:rsidR="00533F80" w:rsidRPr="00F337ED" w:rsidRDefault="00533F80" w:rsidP="00533F80">
      <w:pPr>
        <w:pStyle w:val="ListParagraph"/>
        <w:ind w:left="2520"/>
        <w:rPr>
          <w:rFonts w:cstheme="minorHAnsi"/>
          <w:sz w:val="24"/>
          <w:szCs w:val="24"/>
        </w:rPr>
      </w:pPr>
    </w:p>
    <w:p w14:paraId="6DFF0F22" w14:textId="73B8EAFD" w:rsidR="00533F80" w:rsidRPr="00F337ED" w:rsidRDefault="00533F80" w:rsidP="00533F80">
      <w:pPr>
        <w:pStyle w:val="ListParagraph"/>
        <w:numPr>
          <w:ilvl w:val="0"/>
          <w:numId w:val="7"/>
        </w:numPr>
        <w:spacing w:after="0" w:line="240" w:lineRule="auto"/>
        <w:rPr>
          <w:rFonts w:cstheme="minorHAnsi"/>
          <w:sz w:val="24"/>
          <w:szCs w:val="24"/>
        </w:rPr>
      </w:pPr>
      <w:r w:rsidRPr="00F337ED">
        <w:rPr>
          <w:rFonts w:cstheme="minorHAnsi"/>
          <w:sz w:val="24"/>
          <w:szCs w:val="24"/>
        </w:rPr>
        <w:t>State Representatives Reports</w:t>
      </w:r>
    </w:p>
    <w:p w14:paraId="0135722F" w14:textId="77777777" w:rsidR="006250E6" w:rsidRPr="00F337ED" w:rsidRDefault="006250E6" w:rsidP="006250E6">
      <w:pPr>
        <w:pStyle w:val="ListParagraph"/>
        <w:rPr>
          <w:rFonts w:cstheme="minorHAnsi"/>
          <w:sz w:val="24"/>
          <w:szCs w:val="24"/>
        </w:rPr>
      </w:pPr>
    </w:p>
    <w:p w14:paraId="1BB7EAB4" w14:textId="40F18398" w:rsidR="00406336" w:rsidRPr="00F337ED" w:rsidRDefault="00406336" w:rsidP="00406336">
      <w:pPr>
        <w:pStyle w:val="ListParagraph"/>
        <w:numPr>
          <w:ilvl w:val="1"/>
          <w:numId w:val="7"/>
        </w:numPr>
        <w:spacing w:after="0" w:line="240" w:lineRule="auto"/>
        <w:rPr>
          <w:rFonts w:cstheme="minorHAnsi"/>
          <w:sz w:val="24"/>
          <w:szCs w:val="24"/>
        </w:rPr>
      </w:pPr>
      <w:r w:rsidRPr="00F337ED">
        <w:rPr>
          <w:rFonts w:cstheme="minorHAnsi"/>
          <w:sz w:val="24"/>
          <w:szCs w:val="24"/>
        </w:rPr>
        <w:t>Child Protective Services, Susana Dias reported that m</w:t>
      </w:r>
      <w:r w:rsidR="006250E6" w:rsidRPr="00F337ED">
        <w:rPr>
          <w:rFonts w:cstheme="minorHAnsi"/>
          <w:sz w:val="24"/>
          <w:szCs w:val="24"/>
        </w:rPr>
        <w:t>ore in-home services, evidenced based programs</w:t>
      </w:r>
      <w:r w:rsidRPr="00F337ED">
        <w:rPr>
          <w:rFonts w:cstheme="minorHAnsi"/>
          <w:sz w:val="24"/>
          <w:szCs w:val="24"/>
        </w:rPr>
        <w:t xml:space="preserve"> are being implemented</w:t>
      </w:r>
      <w:r w:rsidR="006250E6" w:rsidRPr="00F337ED">
        <w:rPr>
          <w:rFonts w:cstheme="minorHAnsi"/>
          <w:sz w:val="24"/>
          <w:szCs w:val="24"/>
        </w:rPr>
        <w:t>. The daycare</w:t>
      </w:r>
      <w:r w:rsidRPr="00F337ED">
        <w:rPr>
          <w:rFonts w:cstheme="minorHAnsi"/>
          <w:sz w:val="24"/>
          <w:szCs w:val="24"/>
        </w:rPr>
        <w:t xml:space="preserve"> program</w:t>
      </w:r>
      <w:r w:rsidR="006250E6" w:rsidRPr="00F337ED">
        <w:rPr>
          <w:rFonts w:cstheme="minorHAnsi"/>
          <w:sz w:val="24"/>
          <w:szCs w:val="24"/>
        </w:rPr>
        <w:t xml:space="preserve"> is available to</w:t>
      </w:r>
      <w:r w:rsidRPr="00F337ED">
        <w:rPr>
          <w:rFonts w:cstheme="minorHAnsi"/>
          <w:sz w:val="24"/>
          <w:szCs w:val="24"/>
        </w:rPr>
        <w:t xml:space="preserve"> CPP families but only while case is open and possibly sometime after the case is closed but the amount of time is indeterminant. Her office has </w:t>
      </w:r>
      <w:r w:rsidR="006250E6" w:rsidRPr="00F337ED">
        <w:rPr>
          <w:rFonts w:cstheme="minorHAnsi"/>
          <w:sz w:val="24"/>
          <w:szCs w:val="24"/>
        </w:rPr>
        <w:t>276</w:t>
      </w:r>
      <w:r w:rsidRPr="00F337ED">
        <w:rPr>
          <w:rFonts w:cstheme="minorHAnsi"/>
          <w:sz w:val="24"/>
          <w:szCs w:val="24"/>
        </w:rPr>
        <w:t xml:space="preserve"> families and </w:t>
      </w:r>
      <w:r w:rsidR="006250E6" w:rsidRPr="00F337ED">
        <w:rPr>
          <w:rFonts w:cstheme="minorHAnsi"/>
          <w:sz w:val="24"/>
          <w:szCs w:val="24"/>
        </w:rPr>
        <w:t>78 in placement. Danielle Alia</w:t>
      </w:r>
      <w:r w:rsidRPr="00F337ED">
        <w:rPr>
          <w:rFonts w:cstheme="minorHAnsi"/>
          <w:sz w:val="24"/>
          <w:szCs w:val="24"/>
        </w:rPr>
        <w:t xml:space="preserve"> reports her office has</w:t>
      </w:r>
      <w:r w:rsidR="006250E6" w:rsidRPr="00F337ED">
        <w:rPr>
          <w:rFonts w:cstheme="minorHAnsi"/>
          <w:sz w:val="24"/>
          <w:szCs w:val="24"/>
        </w:rPr>
        <w:t xml:space="preserve"> 62 in placement, 155 open families.</w:t>
      </w:r>
    </w:p>
    <w:p w14:paraId="0C52409A" w14:textId="77777777" w:rsidR="00F337ED" w:rsidRPr="00F337ED" w:rsidRDefault="00F337ED" w:rsidP="00F337ED">
      <w:pPr>
        <w:pStyle w:val="ListParagraph"/>
        <w:spacing w:after="0" w:line="240" w:lineRule="auto"/>
        <w:ind w:left="1080"/>
        <w:rPr>
          <w:rFonts w:cstheme="minorHAnsi"/>
          <w:sz w:val="24"/>
          <w:szCs w:val="24"/>
        </w:rPr>
      </w:pPr>
    </w:p>
    <w:p w14:paraId="25093A37" w14:textId="77777777" w:rsidR="00406336" w:rsidRPr="00F337ED" w:rsidRDefault="00406336" w:rsidP="009C02E2">
      <w:pPr>
        <w:pStyle w:val="ListParagraph"/>
        <w:numPr>
          <w:ilvl w:val="1"/>
          <w:numId w:val="7"/>
        </w:numPr>
        <w:shd w:val="clear" w:color="auto" w:fill="FFFFFF"/>
        <w:spacing w:after="0" w:line="240" w:lineRule="auto"/>
        <w:rPr>
          <w:rFonts w:cstheme="minorHAnsi"/>
          <w:color w:val="242424"/>
          <w:sz w:val="24"/>
          <w:szCs w:val="24"/>
        </w:rPr>
      </w:pPr>
      <w:r w:rsidRPr="00F337ED">
        <w:rPr>
          <w:rFonts w:cstheme="minorHAnsi"/>
          <w:sz w:val="24"/>
          <w:szCs w:val="24"/>
        </w:rPr>
        <w:t xml:space="preserve">Michelle provided report from NJDCF, Rick Hager shared </w:t>
      </w:r>
      <w:r w:rsidRPr="00F337ED">
        <w:rPr>
          <w:rFonts w:cstheme="minorHAnsi"/>
          <w:color w:val="242424"/>
          <w:sz w:val="24"/>
          <w:szCs w:val="24"/>
        </w:rPr>
        <w:t>At this NJDCF page: </w:t>
      </w:r>
      <w:hyperlink r:id="rId5" w:tgtFrame="_blank" w:tooltip="https://www.nj.gov/dcf/fed_guidance.html" w:history="1">
        <w:r w:rsidRPr="00F337ED">
          <w:rPr>
            <w:rStyle w:val="Hyperlink"/>
            <w:rFonts w:cstheme="minorHAnsi"/>
            <w:color w:val="0563C1"/>
            <w:sz w:val="24"/>
            <w:szCs w:val="24"/>
            <w:bdr w:val="none" w:sz="0" w:space="0" w:color="auto" w:frame="1"/>
          </w:rPr>
          <w:t>DCF | 2025 Federal Policy Changes / Updates</w:t>
        </w:r>
      </w:hyperlink>
      <w:r w:rsidRPr="00F337ED">
        <w:rPr>
          <w:rFonts w:cstheme="minorHAnsi"/>
          <w:color w:val="242424"/>
          <w:sz w:val="24"/>
          <w:szCs w:val="24"/>
        </w:rPr>
        <w:t> our department is providing periodic updates of the federal budget actions and their potential impact to DCF programming.  Refer to the links under the “General Information” section which also tracks federal executive orders and the legal challenges to those actions.</w:t>
      </w:r>
    </w:p>
    <w:p w14:paraId="3AB26D18" w14:textId="77777777" w:rsidR="00406336" w:rsidRPr="00F337ED" w:rsidRDefault="00406336" w:rsidP="00406336">
      <w:pPr>
        <w:pStyle w:val="ListParagraph"/>
        <w:shd w:val="clear" w:color="auto" w:fill="FFFFFF"/>
        <w:spacing w:after="0" w:line="240" w:lineRule="auto"/>
        <w:ind w:left="1080"/>
        <w:rPr>
          <w:rFonts w:cstheme="minorHAnsi"/>
          <w:sz w:val="24"/>
          <w:szCs w:val="24"/>
        </w:rPr>
      </w:pPr>
    </w:p>
    <w:p w14:paraId="0FBCB123" w14:textId="77777777" w:rsidR="00406336" w:rsidRPr="00F337ED" w:rsidRDefault="00406336" w:rsidP="00406336">
      <w:pPr>
        <w:pStyle w:val="ListParagraph"/>
        <w:shd w:val="clear" w:color="auto" w:fill="FFFFFF"/>
        <w:spacing w:after="0" w:line="240" w:lineRule="auto"/>
        <w:ind w:left="1080"/>
        <w:rPr>
          <w:rFonts w:cstheme="minorHAnsi"/>
          <w:color w:val="242424"/>
          <w:sz w:val="24"/>
          <w:szCs w:val="24"/>
        </w:rPr>
      </w:pPr>
      <w:r w:rsidRPr="00F337ED">
        <w:rPr>
          <w:rFonts w:cstheme="minorHAnsi"/>
          <w:color w:val="242424"/>
          <w:sz w:val="24"/>
          <w:szCs w:val="24"/>
        </w:rPr>
        <w:t>The DCF Youth Council, which is part of our Office of Family Voice, has posted a number of useful PSAs/videos by – and for – young people.  These include NJ4S PSA, a Youth Mental Wellness PSA, Job Interview Resources video, etc.: </w:t>
      </w:r>
      <w:hyperlink r:id="rId6" w:tgtFrame="_blank" w:tooltip="https://www.nj.gov/njyrs/" w:history="1">
        <w:r w:rsidRPr="00F337ED">
          <w:rPr>
            <w:rStyle w:val="Hyperlink"/>
            <w:rFonts w:cstheme="minorHAnsi"/>
            <w:color w:val="0563C1"/>
            <w:sz w:val="24"/>
            <w:szCs w:val="24"/>
            <w:bdr w:val="none" w:sz="0" w:space="0" w:color="auto" w:frame="1"/>
          </w:rPr>
          <w:t>New Jersey Youth Resource Spot</w:t>
        </w:r>
      </w:hyperlink>
      <w:r w:rsidRPr="00F337ED">
        <w:rPr>
          <w:rFonts w:cstheme="minorHAnsi"/>
          <w:color w:val="242424"/>
          <w:sz w:val="24"/>
          <w:szCs w:val="24"/>
        </w:rPr>
        <w:t> Also, be sure to explore the many resources under the “Health” tab. These, and all other areas, can be of great assistance for young people.</w:t>
      </w:r>
    </w:p>
    <w:p w14:paraId="54E2DAC1" w14:textId="77777777" w:rsidR="00406336" w:rsidRPr="00F337ED" w:rsidRDefault="00406336" w:rsidP="00406336">
      <w:pPr>
        <w:pStyle w:val="ListParagraph"/>
        <w:shd w:val="clear" w:color="auto" w:fill="FFFFFF"/>
        <w:spacing w:after="0" w:line="240" w:lineRule="auto"/>
        <w:ind w:left="1080"/>
        <w:rPr>
          <w:rFonts w:cstheme="minorHAnsi"/>
          <w:color w:val="000000"/>
          <w:sz w:val="24"/>
          <w:szCs w:val="24"/>
          <w:bdr w:val="none" w:sz="0" w:space="0" w:color="auto" w:frame="1"/>
        </w:rPr>
      </w:pPr>
    </w:p>
    <w:p w14:paraId="2804D931" w14:textId="77777777" w:rsidR="00406336" w:rsidRPr="00F337ED" w:rsidRDefault="00406336" w:rsidP="00406336">
      <w:pPr>
        <w:pStyle w:val="ListParagraph"/>
        <w:shd w:val="clear" w:color="auto" w:fill="FFFFFF"/>
        <w:spacing w:after="0" w:line="240" w:lineRule="auto"/>
        <w:ind w:left="1080"/>
        <w:rPr>
          <w:rFonts w:cstheme="minorHAnsi"/>
          <w:color w:val="000000"/>
          <w:sz w:val="24"/>
          <w:szCs w:val="24"/>
          <w:bdr w:val="none" w:sz="0" w:space="0" w:color="auto" w:frame="1"/>
        </w:rPr>
      </w:pPr>
      <w:r w:rsidRPr="00F337ED">
        <w:rPr>
          <w:rFonts w:cstheme="minorHAnsi"/>
          <w:color w:val="000000"/>
          <w:sz w:val="24"/>
          <w:szCs w:val="24"/>
          <w:bdr w:val="none" w:sz="0" w:space="0" w:color="auto" w:frame="1"/>
        </w:rPr>
        <w:t xml:space="preserve">The </w:t>
      </w:r>
      <w:proofErr w:type="spellStart"/>
      <w:r w:rsidRPr="00F337ED">
        <w:rPr>
          <w:rFonts w:cstheme="minorHAnsi"/>
          <w:color w:val="000000"/>
          <w:sz w:val="24"/>
          <w:szCs w:val="24"/>
          <w:bdr w:val="none" w:sz="0" w:space="0" w:color="auto" w:frame="1"/>
        </w:rPr>
        <w:t>Soluna</w:t>
      </w:r>
      <w:proofErr w:type="spellEnd"/>
      <w:r w:rsidRPr="00F337ED">
        <w:rPr>
          <w:rFonts w:cstheme="minorHAnsi"/>
          <w:color w:val="000000"/>
          <w:sz w:val="24"/>
          <w:szCs w:val="24"/>
          <w:bdr w:val="none" w:sz="0" w:space="0" w:color="auto" w:frame="1"/>
        </w:rPr>
        <w:t xml:space="preserve"> Mental Health App for youth, ages 13 – 18 (parental consent required if under age 16). On this page, </w:t>
      </w:r>
      <w:hyperlink r:id="rId7" w:tgtFrame="_blank" w:tooltip="https://www.nj.gov/njyrs/health/mental/" w:history="1">
        <w:r w:rsidRPr="00F337ED">
          <w:rPr>
            <w:rStyle w:val="Hyperlink"/>
            <w:rFonts w:cstheme="minorHAnsi"/>
            <w:color w:val="0563C1"/>
            <w:sz w:val="24"/>
            <w:szCs w:val="24"/>
            <w:bdr w:val="none" w:sz="0" w:space="0" w:color="auto" w:frame="1"/>
          </w:rPr>
          <w:t>Mental Health</w:t>
        </w:r>
      </w:hyperlink>
      <w:r w:rsidRPr="00F337ED">
        <w:rPr>
          <w:rFonts w:cstheme="minorHAnsi"/>
          <w:color w:val="0070C0"/>
          <w:sz w:val="24"/>
          <w:szCs w:val="24"/>
          <w:bdr w:val="none" w:sz="0" w:space="0" w:color="auto" w:frame="1"/>
        </w:rPr>
        <w:t> </w:t>
      </w:r>
      <w:r w:rsidRPr="00F337ED">
        <w:rPr>
          <w:rFonts w:cstheme="minorHAnsi"/>
          <w:color w:val="000000"/>
          <w:sz w:val="24"/>
          <w:szCs w:val="24"/>
          <w:bdr w:val="none" w:sz="0" w:space="0" w:color="auto" w:frame="1"/>
        </w:rPr>
        <w:t>open the link for “</w:t>
      </w:r>
      <w:proofErr w:type="spellStart"/>
      <w:r w:rsidRPr="00F337ED">
        <w:rPr>
          <w:rFonts w:cstheme="minorHAnsi"/>
          <w:color w:val="000000"/>
          <w:sz w:val="24"/>
          <w:szCs w:val="24"/>
          <w:bdr w:val="none" w:sz="0" w:space="0" w:color="auto" w:frame="1"/>
        </w:rPr>
        <w:t>Soluna</w:t>
      </w:r>
      <w:proofErr w:type="spellEnd"/>
      <w:r w:rsidRPr="00F337ED">
        <w:rPr>
          <w:rFonts w:cstheme="minorHAnsi"/>
          <w:color w:val="000000"/>
          <w:sz w:val="24"/>
          <w:szCs w:val="24"/>
          <w:bdr w:val="none" w:sz="0" w:space="0" w:color="auto" w:frame="1"/>
        </w:rPr>
        <w:t>” to find information on this App which is also known as “</w:t>
      </w:r>
      <w:proofErr w:type="spellStart"/>
      <w:r w:rsidRPr="00F337ED">
        <w:rPr>
          <w:rFonts w:cstheme="minorHAnsi"/>
          <w:color w:val="000000"/>
          <w:sz w:val="24"/>
          <w:szCs w:val="24"/>
          <w:bdr w:val="none" w:sz="0" w:space="0" w:color="auto" w:frame="1"/>
        </w:rPr>
        <w:t>Kooth</w:t>
      </w:r>
      <w:proofErr w:type="spellEnd"/>
      <w:r w:rsidRPr="00F337ED">
        <w:rPr>
          <w:rFonts w:cstheme="minorHAnsi"/>
          <w:color w:val="000000"/>
          <w:sz w:val="24"/>
          <w:szCs w:val="24"/>
          <w:bdr w:val="none" w:sz="0" w:space="0" w:color="auto" w:frame="1"/>
        </w:rPr>
        <w:t>”.</w:t>
      </w:r>
    </w:p>
    <w:p w14:paraId="57A7D48B" w14:textId="77777777" w:rsidR="00406336" w:rsidRPr="00F337ED" w:rsidRDefault="00406336" w:rsidP="00406336">
      <w:pPr>
        <w:pStyle w:val="ListParagraph"/>
        <w:shd w:val="clear" w:color="auto" w:fill="FFFFFF"/>
        <w:spacing w:after="0" w:line="240" w:lineRule="auto"/>
        <w:ind w:left="1080"/>
        <w:rPr>
          <w:rFonts w:cstheme="minorHAnsi"/>
          <w:color w:val="242424"/>
          <w:sz w:val="24"/>
          <w:szCs w:val="24"/>
        </w:rPr>
      </w:pPr>
    </w:p>
    <w:p w14:paraId="5682964D" w14:textId="5D0D05E4" w:rsidR="00406336" w:rsidRPr="00F337ED" w:rsidRDefault="00406336" w:rsidP="00406336">
      <w:pPr>
        <w:pStyle w:val="ListParagraph"/>
        <w:shd w:val="clear" w:color="auto" w:fill="FFFFFF"/>
        <w:spacing w:after="0" w:line="240" w:lineRule="auto"/>
        <w:ind w:left="1080"/>
        <w:rPr>
          <w:rFonts w:cstheme="minorHAnsi"/>
          <w:color w:val="242424"/>
          <w:sz w:val="24"/>
          <w:szCs w:val="24"/>
        </w:rPr>
      </w:pPr>
      <w:r w:rsidRPr="00F337ED">
        <w:rPr>
          <w:rFonts w:cstheme="minorHAnsi"/>
          <w:color w:val="242424"/>
          <w:sz w:val="24"/>
          <w:szCs w:val="24"/>
        </w:rPr>
        <w:t>The Children’s System of Care (CSOC) Brochures (English and Spanish) are at these links:</w:t>
      </w:r>
    </w:p>
    <w:p w14:paraId="6ACCE4BB" w14:textId="77777777" w:rsidR="00406336" w:rsidRPr="00F337ED" w:rsidRDefault="00045F3B" w:rsidP="00406336">
      <w:pPr>
        <w:pStyle w:val="NormalWeb"/>
        <w:shd w:val="clear" w:color="auto" w:fill="FFFFFF"/>
        <w:spacing w:before="0" w:beforeAutospacing="0" w:after="0" w:afterAutospacing="0"/>
        <w:ind w:left="1080"/>
        <w:rPr>
          <w:rFonts w:asciiTheme="minorHAnsi" w:hAnsiTheme="minorHAnsi" w:cstheme="minorHAnsi"/>
          <w:color w:val="242424"/>
        </w:rPr>
      </w:pPr>
      <w:hyperlink r:id="rId8" w:tgtFrame="_blank" w:tooltip="https://www.nj.gov/dcf/about/divisions/dcsc/CSOC.brochure.pdf" w:history="1">
        <w:r w:rsidR="00406336" w:rsidRPr="00F337ED">
          <w:rPr>
            <w:rStyle w:val="Hyperlink"/>
            <w:rFonts w:asciiTheme="minorHAnsi" w:hAnsiTheme="minorHAnsi" w:cstheme="minorHAnsi"/>
            <w:color w:val="0563C1"/>
            <w:bdr w:val="none" w:sz="0" w:space="0" w:color="auto" w:frame="1"/>
          </w:rPr>
          <w:t>https://www.nj.gov/dcf/about/divisions/dcsc/CSOC.brochure.pdf</w:t>
        </w:r>
      </w:hyperlink>
    </w:p>
    <w:p w14:paraId="516FD531" w14:textId="77777777" w:rsidR="00406336" w:rsidRPr="00F337ED" w:rsidRDefault="00045F3B" w:rsidP="00406336">
      <w:pPr>
        <w:pStyle w:val="NormalWeb"/>
        <w:shd w:val="clear" w:color="auto" w:fill="FFFFFF"/>
        <w:spacing w:before="0" w:beforeAutospacing="0" w:after="0" w:afterAutospacing="0"/>
        <w:ind w:left="1080"/>
        <w:rPr>
          <w:rFonts w:asciiTheme="minorHAnsi" w:hAnsiTheme="minorHAnsi" w:cstheme="minorHAnsi"/>
          <w:color w:val="242424"/>
        </w:rPr>
      </w:pPr>
      <w:hyperlink r:id="rId9" w:tgtFrame="_blank" w:tooltip="https://www.nj.gov/dcf/about/divisions/dcsc/CSOC.brochure_Span.pdf" w:history="1">
        <w:r w:rsidR="00406336" w:rsidRPr="00F337ED">
          <w:rPr>
            <w:rStyle w:val="Hyperlink"/>
            <w:rFonts w:asciiTheme="minorHAnsi" w:hAnsiTheme="minorHAnsi" w:cstheme="minorHAnsi"/>
            <w:color w:val="0563C1"/>
            <w:bdr w:val="none" w:sz="0" w:space="0" w:color="auto" w:frame="1"/>
          </w:rPr>
          <w:t>https://www.nj.gov/dcf/about/divisions/dcsc/CSOC.brochure_Span.pdf</w:t>
        </w:r>
      </w:hyperlink>
    </w:p>
    <w:p w14:paraId="6CF481E3" w14:textId="77777777" w:rsidR="00533F80" w:rsidRPr="00F337ED" w:rsidRDefault="00533F80" w:rsidP="00533F80">
      <w:pPr>
        <w:pStyle w:val="ListParagraph"/>
        <w:rPr>
          <w:rFonts w:cstheme="minorHAnsi"/>
          <w:sz w:val="24"/>
          <w:szCs w:val="24"/>
        </w:rPr>
      </w:pPr>
    </w:p>
    <w:p w14:paraId="7B27C916" w14:textId="3B62B0C2" w:rsidR="00533F80" w:rsidRPr="00F337ED" w:rsidRDefault="00533F80" w:rsidP="00533F80">
      <w:pPr>
        <w:pStyle w:val="ListParagraph"/>
        <w:numPr>
          <w:ilvl w:val="0"/>
          <w:numId w:val="7"/>
        </w:numPr>
        <w:spacing w:after="0" w:line="240" w:lineRule="auto"/>
        <w:rPr>
          <w:rFonts w:cstheme="minorHAnsi"/>
          <w:sz w:val="24"/>
          <w:szCs w:val="24"/>
        </w:rPr>
      </w:pPr>
      <w:r w:rsidRPr="00F337ED">
        <w:rPr>
          <w:rFonts w:cstheme="minorHAnsi"/>
          <w:sz w:val="24"/>
          <w:szCs w:val="24"/>
        </w:rPr>
        <w:t>Chairperson’s Report</w:t>
      </w:r>
      <w:r w:rsidR="00406336" w:rsidRPr="00F337ED">
        <w:rPr>
          <w:rFonts w:cstheme="minorHAnsi"/>
          <w:sz w:val="24"/>
          <w:szCs w:val="24"/>
        </w:rPr>
        <w:t xml:space="preserve"> – no report</w:t>
      </w:r>
    </w:p>
    <w:p w14:paraId="72BE5524" w14:textId="77777777" w:rsidR="00406336" w:rsidRPr="00F337ED" w:rsidRDefault="00406336" w:rsidP="00406336">
      <w:pPr>
        <w:spacing w:after="0" w:line="240" w:lineRule="auto"/>
        <w:rPr>
          <w:rFonts w:cstheme="minorHAnsi"/>
          <w:sz w:val="24"/>
          <w:szCs w:val="24"/>
        </w:rPr>
      </w:pPr>
    </w:p>
    <w:p w14:paraId="7F439289" w14:textId="1B6AFED1" w:rsidR="00406336" w:rsidRPr="00F337ED" w:rsidRDefault="00406336" w:rsidP="00406336">
      <w:pPr>
        <w:spacing w:after="0" w:line="240" w:lineRule="auto"/>
        <w:rPr>
          <w:rFonts w:cstheme="minorHAnsi"/>
          <w:sz w:val="24"/>
          <w:szCs w:val="24"/>
        </w:rPr>
      </w:pPr>
      <w:r w:rsidRPr="00F337ED">
        <w:rPr>
          <w:rFonts w:cstheme="minorHAnsi"/>
          <w:sz w:val="24"/>
          <w:szCs w:val="24"/>
        </w:rPr>
        <w:t>Motion to open meeting to public comment, Michael Gower, Regina Ridge seconds, and floor is open to public comment.</w:t>
      </w:r>
    </w:p>
    <w:p w14:paraId="65202EF1" w14:textId="49BC3122" w:rsidR="00533F80" w:rsidRPr="00F337ED" w:rsidRDefault="00533F80" w:rsidP="00406336">
      <w:pPr>
        <w:spacing w:after="0" w:line="240" w:lineRule="auto"/>
        <w:rPr>
          <w:rFonts w:cstheme="minorHAnsi"/>
          <w:sz w:val="24"/>
          <w:szCs w:val="24"/>
        </w:rPr>
      </w:pPr>
    </w:p>
    <w:p w14:paraId="53B5D1FF" w14:textId="14DDCE57" w:rsidR="00406336" w:rsidRPr="00F337ED" w:rsidRDefault="00406336" w:rsidP="00406336">
      <w:pPr>
        <w:spacing w:after="0" w:line="240" w:lineRule="auto"/>
        <w:rPr>
          <w:rFonts w:cstheme="minorHAnsi"/>
          <w:sz w:val="24"/>
          <w:szCs w:val="24"/>
        </w:rPr>
      </w:pPr>
      <w:r w:rsidRPr="00F337ED">
        <w:rPr>
          <w:rFonts w:cstheme="minorHAnsi"/>
          <w:sz w:val="24"/>
          <w:szCs w:val="24"/>
        </w:rPr>
        <w:t xml:space="preserve">Chris Hemberger, SW Council, going to </w:t>
      </w:r>
      <w:proofErr w:type="spellStart"/>
      <w:r w:rsidRPr="00F337ED">
        <w:rPr>
          <w:rFonts w:cstheme="minorHAnsi"/>
          <w:sz w:val="24"/>
          <w:szCs w:val="24"/>
        </w:rPr>
        <w:t>Nehaunsey</w:t>
      </w:r>
      <w:proofErr w:type="spellEnd"/>
      <w:r w:rsidRPr="00F337ED">
        <w:rPr>
          <w:rFonts w:cstheme="minorHAnsi"/>
          <w:sz w:val="24"/>
          <w:szCs w:val="24"/>
        </w:rPr>
        <w:t xml:space="preserve"> Middle School to do vaping presentation tomorrow, a referral from the </w:t>
      </w:r>
      <w:proofErr w:type="gramStart"/>
      <w:r w:rsidRPr="00F337ED">
        <w:rPr>
          <w:rFonts w:cstheme="minorHAnsi"/>
          <w:sz w:val="24"/>
          <w:szCs w:val="24"/>
        </w:rPr>
        <w:t>speakers</w:t>
      </w:r>
      <w:proofErr w:type="gramEnd"/>
      <w:r w:rsidRPr="00F337ED">
        <w:rPr>
          <w:rFonts w:cstheme="minorHAnsi"/>
          <w:sz w:val="24"/>
          <w:szCs w:val="24"/>
        </w:rPr>
        <w:t xml:space="preserve"> bureau. Next coalition meeting is 10/17/25, opportunity to network, have lunch and learn from speaker from Opioid Response Network on the reality of underage drinking.</w:t>
      </w:r>
    </w:p>
    <w:p w14:paraId="1C418FA3" w14:textId="1A302441" w:rsidR="00F337ED" w:rsidRPr="00F337ED" w:rsidRDefault="00F337ED" w:rsidP="00406336">
      <w:pPr>
        <w:spacing w:after="0" w:line="240" w:lineRule="auto"/>
        <w:rPr>
          <w:rFonts w:cstheme="minorHAnsi"/>
          <w:sz w:val="24"/>
          <w:szCs w:val="24"/>
        </w:rPr>
      </w:pPr>
    </w:p>
    <w:p w14:paraId="5A32C723" w14:textId="52437407" w:rsidR="00F337ED" w:rsidRPr="00F337ED" w:rsidRDefault="00F337ED" w:rsidP="00406336">
      <w:pPr>
        <w:spacing w:after="0" w:line="240" w:lineRule="auto"/>
        <w:rPr>
          <w:rFonts w:cstheme="minorHAnsi"/>
          <w:sz w:val="24"/>
          <w:szCs w:val="24"/>
        </w:rPr>
      </w:pPr>
      <w:r w:rsidRPr="00F337ED">
        <w:rPr>
          <w:rFonts w:cstheme="minorHAnsi"/>
          <w:sz w:val="24"/>
          <w:szCs w:val="24"/>
        </w:rPr>
        <w:lastRenderedPageBreak/>
        <w:t xml:space="preserve">Madelyn Frazier, Catholic Charities, introduced </w:t>
      </w:r>
      <w:proofErr w:type="spellStart"/>
      <w:r w:rsidRPr="00F337ED">
        <w:rPr>
          <w:rFonts w:cstheme="minorHAnsi"/>
          <w:sz w:val="24"/>
          <w:szCs w:val="24"/>
        </w:rPr>
        <w:t>Lataia</w:t>
      </w:r>
      <w:proofErr w:type="spellEnd"/>
      <w:r w:rsidRPr="00F337ED">
        <w:rPr>
          <w:rFonts w:cstheme="minorHAnsi"/>
          <w:sz w:val="24"/>
          <w:szCs w:val="24"/>
        </w:rPr>
        <w:t xml:space="preserve"> Charles the point contact, case worker, for the Westville office. Has limited assist funding for prevention services. Annual fundraiser is 10/16. Provided annual report and brochures.</w:t>
      </w:r>
    </w:p>
    <w:p w14:paraId="0413ACC3" w14:textId="00C70FDB" w:rsidR="00406336" w:rsidRPr="00F337ED" w:rsidRDefault="00406336" w:rsidP="00406336">
      <w:pPr>
        <w:spacing w:after="0" w:line="240" w:lineRule="auto"/>
        <w:rPr>
          <w:rFonts w:eastAsia="Times New Roman" w:cstheme="minorHAnsi"/>
          <w:bCs/>
          <w:kern w:val="36"/>
          <w:sz w:val="24"/>
          <w:szCs w:val="24"/>
        </w:rPr>
      </w:pPr>
    </w:p>
    <w:p w14:paraId="6FB7F9D4" w14:textId="648083F0" w:rsidR="00F337ED" w:rsidRPr="00F337ED" w:rsidRDefault="00F337ED" w:rsidP="00406336">
      <w:pPr>
        <w:spacing w:after="0" w:line="240" w:lineRule="auto"/>
        <w:rPr>
          <w:rFonts w:eastAsia="Times New Roman" w:cstheme="minorHAnsi"/>
          <w:bCs/>
          <w:kern w:val="36"/>
          <w:sz w:val="24"/>
          <w:szCs w:val="24"/>
        </w:rPr>
      </w:pPr>
      <w:r w:rsidRPr="00F337ED">
        <w:rPr>
          <w:rFonts w:eastAsia="Times New Roman" w:cstheme="minorHAnsi"/>
          <w:bCs/>
          <w:kern w:val="36"/>
          <w:sz w:val="24"/>
          <w:szCs w:val="24"/>
        </w:rPr>
        <w:t xml:space="preserve">Melodie Norton, </w:t>
      </w:r>
      <w:proofErr w:type="spellStart"/>
      <w:r w:rsidRPr="00F337ED">
        <w:rPr>
          <w:rFonts w:eastAsia="Times New Roman" w:cstheme="minorHAnsi"/>
          <w:bCs/>
          <w:kern w:val="36"/>
          <w:sz w:val="24"/>
          <w:szCs w:val="24"/>
        </w:rPr>
        <w:t>Acenda</w:t>
      </w:r>
      <w:proofErr w:type="spellEnd"/>
      <w:r w:rsidRPr="00F337ED">
        <w:rPr>
          <w:rFonts w:eastAsia="Times New Roman" w:cstheme="minorHAnsi"/>
          <w:bCs/>
          <w:kern w:val="36"/>
          <w:sz w:val="24"/>
          <w:szCs w:val="24"/>
        </w:rPr>
        <w:t>, Family Connects continues to expand, by January 2026 will be in all southern counties.</w:t>
      </w:r>
    </w:p>
    <w:p w14:paraId="31527CB5" w14:textId="77777777" w:rsidR="00F337ED" w:rsidRPr="00F337ED" w:rsidRDefault="00F337ED" w:rsidP="00406336">
      <w:pPr>
        <w:spacing w:after="0" w:line="240" w:lineRule="auto"/>
        <w:rPr>
          <w:rFonts w:eastAsia="Times New Roman" w:cstheme="minorHAnsi"/>
          <w:bCs/>
          <w:kern w:val="36"/>
          <w:sz w:val="24"/>
          <w:szCs w:val="24"/>
        </w:rPr>
      </w:pPr>
    </w:p>
    <w:p w14:paraId="2F839188" w14:textId="5153F8CE" w:rsidR="00406336" w:rsidRPr="00F337ED" w:rsidRDefault="00406336" w:rsidP="00406336">
      <w:pPr>
        <w:spacing w:after="0" w:line="240" w:lineRule="auto"/>
        <w:rPr>
          <w:rFonts w:eastAsia="Times New Roman" w:cstheme="minorHAnsi"/>
          <w:bCs/>
          <w:kern w:val="36"/>
          <w:sz w:val="24"/>
          <w:szCs w:val="24"/>
        </w:rPr>
      </w:pPr>
      <w:r w:rsidRPr="00F337ED">
        <w:rPr>
          <w:rFonts w:eastAsia="Times New Roman" w:cstheme="minorHAnsi"/>
          <w:bCs/>
          <w:kern w:val="36"/>
          <w:sz w:val="24"/>
          <w:szCs w:val="24"/>
        </w:rPr>
        <w:t xml:space="preserve">Motion to close meeting to public comment, </w:t>
      </w:r>
      <w:r w:rsidR="00F337ED" w:rsidRPr="00F337ED">
        <w:rPr>
          <w:rFonts w:eastAsia="Times New Roman" w:cstheme="minorHAnsi"/>
          <w:bCs/>
          <w:kern w:val="36"/>
          <w:sz w:val="24"/>
          <w:szCs w:val="24"/>
        </w:rPr>
        <w:t>Michael Gower</w:t>
      </w:r>
      <w:r w:rsidRPr="00F337ED">
        <w:rPr>
          <w:rFonts w:eastAsia="Times New Roman" w:cstheme="minorHAnsi"/>
          <w:bCs/>
          <w:kern w:val="36"/>
          <w:sz w:val="24"/>
          <w:szCs w:val="24"/>
        </w:rPr>
        <w:t xml:space="preserve">, </w:t>
      </w:r>
      <w:r w:rsidR="00F337ED" w:rsidRPr="00F337ED">
        <w:rPr>
          <w:rFonts w:eastAsia="Times New Roman" w:cstheme="minorHAnsi"/>
          <w:bCs/>
          <w:kern w:val="36"/>
          <w:sz w:val="24"/>
          <w:szCs w:val="24"/>
        </w:rPr>
        <w:t>Gina Ridge</w:t>
      </w:r>
      <w:r w:rsidRPr="00F337ED">
        <w:rPr>
          <w:rFonts w:eastAsia="Times New Roman" w:cstheme="minorHAnsi"/>
          <w:bCs/>
          <w:kern w:val="36"/>
          <w:sz w:val="24"/>
          <w:szCs w:val="24"/>
        </w:rPr>
        <w:t xml:space="preserve"> seconds.</w:t>
      </w:r>
    </w:p>
    <w:p w14:paraId="1EB5C332" w14:textId="77777777" w:rsidR="00533F80" w:rsidRPr="00F337ED" w:rsidRDefault="00533F80" w:rsidP="00533F80">
      <w:pPr>
        <w:pStyle w:val="ListParagraph"/>
        <w:rPr>
          <w:rFonts w:cstheme="minorHAnsi"/>
          <w:sz w:val="24"/>
          <w:szCs w:val="24"/>
        </w:rPr>
      </w:pPr>
    </w:p>
    <w:p w14:paraId="3E0E215E" w14:textId="4405DBBB" w:rsidR="00533F80" w:rsidRPr="00F337ED" w:rsidRDefault="00533F80" w:rsidP="00533F80">
      <w:pPr>
        <w:pStyle w:val="ListParagraph"/>
        <w:numPr>
          <w:ilvl w:val="0"/>
          <w:numId w:val="7"/>
        </w:numPr>
        <w:spacing w:after="0" w:line="240" w:lineRule="auto"/>
        <w:rPr>
          <w:rFonts w:cstheme="minorHAnsi"/>
          <w:sz w:val="24"/>
          <w:szCs w:val="24"/>
        </w:rPr>
      </w:pPr>
      <w:r w:rsidRPr="00F337ED">
        <w:rPr>
          <w:rFonts w:cstheme="minorHAnsi"/>
          <w:sz w:val="24"/>
          <w:szCs w:val="24"/>
        </w:rPr>
        <w:t>Old Business</w:t>
      </w:r>
      <w:r w:rsidR="00406336" w:rsidRPr="00F337ED">
        <w:rPr>
          <w:rFonts w:cstheme="minorHAnsi"/>
          <w:sz w:val="24"/>
          <w:szCs w:val="24"/>
        </w:rPr>
        <w:t xml:space="preserve"> - none</w:t>
      </w:r>
    </w:p>
    <w:p w14:paraId="3F22E293" w14:textId="77777777" w:rsidR="00533F80" w:rsidRPr="00F337ED" w:rsidRDefault="00533F80" w:rsidP="00533F80">
      <w:pPr>
        <w:pStyle w:val="ListParagraph"/>
        <w:ind w:left="2520"/>
        <w:rPr>
          <w:rFonts w:cstheme="minorHAnsi"/>
          <w:sz w:val="24"/>
          <w:szCs w:val="24"/>
        </w:rPr>
      </w:pPr>
    </w:p>
    <w:p w14:paraId="385AE98F" w14:textId="25F3C502" w:rsidR="00533F80" w:rsidRPr="00F337ED" w:rsidRDefault="00533F80" w:rsidP="00533F80">
      <w:pPr>
        <w:pStyle w:val="ListParagraph"/>
        <w:numPr>
          <w:ilvl w:val="0"/>
          <w:numId w:val="7"/>
        </w:numPr>
        <w:spacing w:after="0" w:line="240" w:lineRule="auto"/>
        <w:rPr>
          <w:rFonts w:cstheme="minorHAnsi"/>
          <w:sz w:val="24"/>
          <w:szCs w:val="24"/>
        </w:rPr>
      </w:pPr>
      <w:r w:rsidRPr="00F337ED">
        <w:rPr>
          <w:rFonts w:cstheme="minorHAnsi"/>
          <w:sz w:val="24"/>
          <w:szCs w:val="24"/>
        </w:rPr>
        <w:t>New Business</w:t>
      </w:r>
      <w:r w:rsidR="00406336" w:rsidRPr="00F337ED">
        <w:rPr>
          <w:rFonts w:cstheme="minorHAnsi"/>
          <w:sz w:val="24"/>
          <w:szCs w:val="24"/>
        </w:rPr>
        <w:t xml:space="preserve"> – Michael Gower makes a motion to approve the </w:t>
      </w:r>
      <w:r w:rsidR="00F337ED" w:rsidRPr="00F337ED">
        <w:rPr>
          <w:rFonts w:cstheme="minorHAnsi"/>
          <w:sz w:val="24"/>
          <w:szCs w:val="24"/>
        </w:rPr>
        <w:t xml:space="preserve">HSAC participation as a partner with </w:t>
      </w:r>
      <w:bookmarkStart w:id="1" w:name="_Hlk210379763"/>
      <w:bookmarkStart w:id="2" w:name="_GoBack"/>
      <w:r w:rsidR="00F337ED" w:rsidRPr="00F337ED">
        <w:rPr>
          <w:rFonts w:cstheme="minorHAnsi"/>
          <w:sz w:val="24"/>
          <w:szCs w:val="24"/>
        </w:rPr>
        <w:t>UW and Marine Corps</w:t>
      </w:r>
      <w:r w:rsidR="00045F3B">
        <w:rPr>
          <w:rFonts w:cstheme="minorHAnsi"/>
          <w:sz w:val="24"/>
          <w:szCs w:val="24"/>
        </w:rPr>
        <w:t xml:space="preserve"> for the Toys for Tots drive</w:t>
      </w:r>
      <w:r w:rsidR="00F337ED" w:rsidRPr="00F337ED">
        <w:rPr>
          <w:rFonts w:cstheme="minorHAnsi"/>
          <w:sz w:val="24"/>
          <w:szCs w:val="24"/>
        </w:rPr>
        <w:t xml:space="preserve">. 10/1-10/20 individuals can apply, organizations can apply 11/1-11/10. Collection 10/1-12/17. Forms on-line, boxes available. 304000 toys, 56000 children last year which was an increase of 1000 children from prior year. </w:t>
      </w:r>
      <w:bookmarkEnd w:id="1"/>
      <w:bookmarkEnd w:id="2"/>
      <w:r w:rsidR="00F337ED" w:rsidRPr="00F337ED">
        <w:rPr>
          <w:rFonts w:cstheme="minorHAnsi"/>
          <w:sz w:val="24"/>
          <w:szCs w:val="24"/>
        </w:rPr>
        <w:t>Lisa Conley seconds. Motion passed.</w:t>
      </w:r>
    </w:p>
    <w:p w14:paraId="12BEE9B8" w14:textId="77777777" w:rsidR="00533F80" w:rsidRPr="00F337ED" w:rsidRDefault="00533F80" w:rsidP="00533F80">
      <w:pPr>
        <w:pStyle w:val="ListParagraph"/>
        <w:rPr>
          <w:rFonts w:cstheme="minorHAnsi"/>
          <w:sz w:val="24"/>
          <w:szCs w:val="24"/>
        </w:rPr>
      </w:pPr>
    </w:p>
    <w:p w14:paraId="4118F85B" w14:textId="747F04F8" w:rsidR="00533F80" w:rsidRPr="00F337ED" w:rsidRDefault="00F337ED" w:rsidP="00533F80">
      <w:pPr>
        <w:pStyle w:val="ListParagraph"/>
        <w:numPr>
          <w:ilvl w:val="0"/>
          <w:numId w:val="7"/>
        </w:numPr>
        <w:spacing w:after="0" w:line="240" w:lineRule="auto"/>
        <w:rPr>
          <w:rFonts w:cstheme="minorHAnsi"/>
          <w:sz w:val="24"/>
          <w:szCs w:val="24"/>
        </w:rPr>
      </w:pPr>
      <w:r w:rsidRPr="00F337ED">
        <w:rPr>
          <w:rFonts w:cstheme="minorHAnsi"/>
          <w:sz w:val="24"/>
          <w:szCs w:val="24"/>
        </w:rPr>
        <w:t>Motion to a</w:t>
      </w:r>
      <w:r w:rsidR="00533F80" w:rsidRPr="00F337ED">
        <w:rPr>
          <w:rFonts w:cstheme="minorHAnsi"/>
          <w:sz w:val="24"/>
          <w:szCs w:val="24"/>
        </w:rPr>
        <w:t>djour</w:t>
      </w:r>
      <w:r w:rsidRPr="00F337ED">
        <w:rPr>
          <w:rFonts w:cstheme="minorHAnsi"/>
          <w:sz w:val="24"/>
          <w:szCs w:val="24"/>
        </w:rPr>
        <w:t>n, Gina Ridge, Calvin McFarland seconds, meeting is adjourned.</w:t>
      </w:r>
    </w:p>
    <w:p w14:paraId="7A5D0806" w14:textId="73BEDFF7" w:rsidR="00D74A5F" w:rsidRPr="00F337ED" w:rsidRDefault="00D74A5F" w:rsidP="00AB7B57">
      <w:pPr>
        <w:ind w:firstLine="360"/>
        <w:rPr>
          <w:rFonts w:cstheme="minorHAnsi"/>
          <w:sz w:val="24"/>
          <w:szCs w:val="24"/>
        </w:rPr>
      </w:pPr>
    </w:p>
    <w:p w14:paraId="5E06DAEC" w14:textId="4CF4A02F" w:rsidR="001B6B11" w:rsidRPr="00F337ED" w:rsidRDefault="007600CE" w:rsidP="00AB7B57">
      <w:pPr>
        <w:jc w:val="center"/>
        <w:rPr>
          <w:rFonts w:cstheme="minorHAnsi"/>
          <w:b/>
          <w:bCs/>
          <w:sz w:val="24"/>
          <w:szCs w:val="24"/>
        </w:rPr>
      </w:pPr>
      <w:r w:rsidRPr="00F337ED">
        <w:rPr>
          <w:rFonts w:cstheme="minorHAnsi"/>
          <w:b/>
          <w:bCs/>
          <w:sz w:val="24"/>
          <w:szCs w:val="24"/>
        </w:rPr>
        <w:t xml:space="preserve">Next meeting </w:t>
      </w:r>
      <w:r w:rsidR="002E40E3">
        <w:rPr>
          <w:rFonts w:cstheme="minorHAnsi"/>
          <w:b/>
          <w:bCs/>
          <w:sz w:val="24"/>
          <w:szCs w:val="24"/>
        </w:rPr>
        <w:t>November 20</w:t>
      </w:r>
      <w:r w:rsidRPr="00F337ED">
        <w:rPr>
          <w:rFonts w:cstheme="minorHAnsi"/>
          <w:b/>
          <w:bCs/>
          <w:sz w:val="24"/>
          <w:szCs w:val="24"/>
          <w:vertAlign w:val="superscript"/>
        </w:rPr>
        <w:t>th</w:t>
      </w:r>
      <w:r w:rsidRPr="00F337ED">
        <w:rPr>
          <w:rFonts w:cstheme="minorHAnsi"/>
          <w:b/>
          <w:bCs/>
          <w:sz w:val="24"/>
          <w:szCs w:val="24"/>
        </w:rPr>
        <w:t xml:space="preserve"> at 4pm location 115 Budd Blvd. West Deptford NJ 08096</w:t>
      </w:r>
    </w:p>
    <w:sectPr w:rsidR="001B6B11" w:rsidRPr="00F33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C9C"/>
    <w:multiLevelType w:val="hybridMultilevel"/>
    <w:tmpl w:val="5AA6E59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804E2B"/>
    <w:multiLevelType w:val="hybridMultilevel"/>
    <w:tmpl w:val="A38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20AC7"/>
    <w:multiLevelType w:val="hybridMultilevel"/>
    <w:tmpl w:val="59626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97DF0"/>
    <w:multiLevelType w:val="hybridMultilevel"/>
    <w:tmpl w:val="A78E73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385DBC"/>
    <w:multiLevelType w:val="multilevel"/>
    <w:tmpl w:val="4D0C4B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9D5B97"/>
    <w:multiLevelType w:val="hybridMultilevel"/>
    <w:tmpl w:val="209E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72DC0"/>
    <w:multiLevelType w:val="hybridMultilevel"/>
    <w:tmpl w:val="B552C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3616F5"/>
    <w:multiLevelType w:val="multilevel"/>
    <w:tmpl w:val="C806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BD2ECA"/>
    <w:multiLevelType w:val="multilevel"/>
    <w:tmpl w:val="1B4C7F6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71F752F8"/>
    <w:multiLevelType w:val="hybridMultilevel"/>
    <w:tmpl w:val="5F5C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D525A"/>
    <w:multiLevelType w:val="hybridMultilevel"/>
    <w:tmpl w:val="3932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10"/>
  </w:num>
  <w:num w:numId="5">
    <w:abstractNumId w:val="1"/>
  </w:num>
  <w:num w:numId="6">
    <w:abstractNumId w:val="2"/>
  </w:num>
  <w:num w:numId="7">
    <w:abstractNumId w:val="0"/>
  </w:num>
  <w:num w:numId="8">
    <w:abstractNumId w:val="4"/>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3B"/>
    <w:rsid w:val="000032D0"/>
    <w:rsid w:val="000044AD"/>
    <w:rsid w:val="00027D16"/>
    <w:rsid w:val="00045F3B"/>
    <w:rsid w:val="0009451D"/>
    <w:rsid w:val="000A42C0"/>
    <w:rsid w:val="000B51C4"/>
    <w:rsid w:val="000C051B"/>
    <w:rsid w:val="000C3ED1"/>
    <w:rsid w:val="000D127A"/>
    <w:rsid w:val="000E4AFB"/>
    <w:rsid w:val="001A1999"/>
    <w:rsid w:val="001A3E6E"/>
    <w:rsid w:val="001B6B11"/>
    <w:rsid w:val="001C709E"/>
    <w:rsid w:val="00243E2D"/>
    <w:rsid w:val="00256203"/>
    <w:rsid w:val="0026263B"/>
    <w:rsid w:val="002B2E73"/>
    <w:rsid w:val="002E1FBE"/>
    <w:rsid w:val="002E40E3"/>
    <w:rsid w:val="00317BC0"/>
    <w:rsid w:val="00345A13"/>
    <w:rsid w:val="00355CA0"/>
    <w:rsid w:val="003757B2"/>
    <w:rsid w:val="00406336"/>
    <w:rsid w:val="00417C88"/>
    <w:rsid w:val="00456AC6"/>
    <w:rsid w:val="004B03D0"/>
    <w:rsid w:val="004C450C"/>
    <w:rsid w:val="004F0530"/>
    <w:rsid w:val="004F169E"/>
    <w:rsid w:val="00533F80"/>
    <w:rsid w:val="00556CE0"/>
    <w:rsid w:val="0057744F"/>
    <w:rsid w:val="00580712"/>
    <w:rsid w:val="00582EBD"/>
    <w:rsid w:val="005B7532"/>
    <w:rsid w:val="005F6E8F"/>
    <w:rsid w:val="0061608B"/>
    <w:rsid w:val="00620385"/>
    <w:rsid w:val="006250E6"/>
    <w:rsid w:val="006910D4"/>
    <w:rsid w:val="007259C3"/>
    <w:rsid w:val="0074361B"/>
    <w:rsid w:val="00754E00"/>
    <w:rsid w:val="00757377"/>
    <w:rsid w:val="007600CE"/>
    <w:rsid w:val="00781CDC"/>
    <w:rsid w:val="00822559"/>
    <w:rsid w:val="008738D4"/>
    <w:rsid w:val="008A7806"/>
    <w:rsid w:val="008B19B3"/>
    <w:rsid w:val="008D5D73"/>
    <w:rsid w:val="00940689"/>
    <w:rsid w:val="009A3D20"/>
    <w:rsid w:val="009B1023"/>
    <w:rsid w:val="009B1364"/>
    <w:rsid w:val="009B4B9D"/>
    <w:rsid w:val="009C04CE"/>
    <w:rsid w:val="009D1019"/>
    <w:rsid w:val="00A213CE"/>
    <w:rsid w:val="00A366AC"/>
    <w:rsid w:val="00A73A22"/>
    <w:rsid w:val="00AB25F0"/>
    <w:rsid w:val="00AB7B57"/>
    <w:rsid w:val="00AE777A"/>
    <w:rsid w:val="00B25D68"/>
    <w:rsid w:val="00B27A71"/>
    <w:rsid w:val="00B439F7"/>
    <w:rsid w:val="00B61134"/>
    <w:rsid w:val="00B8690C"/>
    <w:rsid w:val="00BA4C1A"/>
    <w:rsid w:val="00BB47E4"/>
    <w:rsid w:val="00C32C5A"/>
    <w:rsid w:val="00C32E3A"/>
    <w:rsid w:val="00C418FC"/>
    <w:rsid w:val="00CD7E30"/>
    <w:rsid w:val="00D02156"/>
    <w:rsid w:val="00D07F1B"/>
    <w:rsid w:val="00D17A57"/>
    <w:rsid w:val="00D27FDC"/>
    <w:rsid w:val="00D57E3E"/>
    <w:rsid w:val="00D748D3"/>
    <w:rsid w:val="00D74A5F"/>
    <w:rsid w:val="00DD45B9"/>
    <w:rsid w:val="00E678AB"/>
    <w:rsid w:val="00EE6C60"/>
    <w:rsid w:val="00F141E7"/>
    <w:rsid w:val="00F1473B"/>
    <w:rsid w:val="00F337ED"/>
    <w:rsid w:val="00F77FEC"/>
    <w:rsid w:val="00F96429"/>
    <w:rsid w:val="00F96887"/>
    <w:rsid w:val="00FD23B3"/>
    <w:rsid w:val="00FE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4B01"/>
  <w15:chartTrackingRefBased/>
  <w15:docId w15:val="{A7352B6C-A45F-4702-8F58-4375DCBD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63B"/>
  </w:style>
  <w:style w:type="paragraph" w:styleId="Heading4">
    <w:name w:val="heading 4"/>
    <w:basedOn w:val="Normal"/>
    <w:next w:val="Normal"/>
    <w:link w:val="Heading4Char"/>
    <w:unhideWhenUsed/>
    <w:qFormat/>
    <w:rsid w:val="00533F80"/>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4AD"/>
    <w:pPr>
      <w:ind w:left="720"/>
      <w:contextualSpacing/>
    </w:pPr>
  </w:style>
  <w:style w:type="character" w:customStyle="1" w:styleId="Heading4Char">
    <w:name w:val="Heading 4 Char"/>
    <w:basedOn w:val="DefaultParagraphFont"/>
    <w:link w:val="Heading4"/>
    <w:rsid w:val="00533F80"/>
    <w:rPr>
      <w:rFonts w:asciiTheme="majorHAnsi" w:eastAsiaTheme="majorEastAsia" w:hAnsiTheme="majorHAnsi" w:cstheme="majorBidi"/>
      <w:i/>
      <w:iCs/>
      <w:color w:val="2F5496" w:themeColor="accent1" w:themeShade="BF"/>
      <w:sz w:val="24"/>
      <w:szCs w:val="24"/>
    </w:rPr>
  </w:style>
  <w:style w:type="paragraph" w:customStyle="1" w:styleId="xmsonormal">
    <w:name w:val="x_msonormal"/>
    <w:basedOn w:val="Normal"/>
    <w:rsid w:val="00D17A5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63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063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11817">
      <w:bodyDiv w:val="1"/>
      <w:marLeft w:val="0"/>
      <w:marRight w:val="0"/>
      <w:marTop w:val="0"/>
      <w:marBottom w:val="0"/>
      <w:divBdr>
        <w:top w:val="none" w:sz="0" w:space="0" w:color="auto"/>
        <w:left w:val="none" w:sz="0" w:space="0" w:color="auto"/>
        <w:bottom w:val="none" w:sz="0" w:space="0" w:color="auto"/>
        <w:right w:val="none" w:sz="0" w:space="0" w:color="auto"/>
      </w:divBdr>
      <w:divsChild>
        <w:div w:id="1668286470">
          <w:marLeft w:val="0"/>
          <w:marRight w:val="0"/>
          <w:marTop w:val="0"/>
          <w:marBottom w:val="160"/>
          <w:divBdr>
            <w:top w:val="none" w:sz="0" w:space="0" w:color="auto"/>
            <w:left w:val="none" w:sz="0" w:space="0" w:color="auto"/>
            <w:bottom w:val="none" w:sz="0" w:space="0" w:color="auto"/>
            <w:right w:val="none" w:sz="0" w:space="0" w:color="auto"/>
          </w:divBdr>
        </w:div>
        <w:div w:id="1473449747">
          <w:marLeft w:val="0"/>
          <w:marRight w:val="0"/>
          <w:marTop w:val="0"/>
          <w:marBottom w:val="160"/>
          <w:divBdr>
            <w:top w:val="none" w:sz="0" w:space="0" w:color="auto"/>
            <w:left w:val="none" w:sz="0" w:space="0" w:color="auto"/>
            <w:bottom w:val="none" w:sz="0" w:space="0" w:color="auto"/>
            <w:right w:val="none" w:sz="0" w:space="0" w:color="auto"/>
          </w:divBdr>
        </w:div>
        <w:div w:id="712970515">
          <w:marLeft w:val="0"/>
          <w:marRight w:val="0"/>
          <w:marTop w:val="0"/>
          <w:marBottom w:val="0"/>
          <w:divBdr>
            <w:top w:val="none" w:sz="0" w:space="0" w:color="auto"/>
            <w:left w:val="none" w:sz="0" w:space="0" w:color="auto"/>
            <w:bottom w:val="none" w:sz="0" w:space="0" w:color="auto"/>
            <w:right w:val="none" w:sz="0" w:space="0" w:color="auto"/>
          </w:divBdr>
        </w:div>
      </w:divsChild>
    </w:div>
    <w:div w:id="689720065">
      <w:bodyDiv w:val="1"/>
      <w:marLeft w:val="0"/>
      <w:marRight w:val="0"/>
      <w:marTop w:val="0"/>
      <w:marBottom w:val="0"/>
      <w:divBdr>
        <w:top w:val="none" w:sz="0" w:space="0" w:color="auto"/>
        <w:left w:val="none" w:sz="0" w:space="0" w:color="auto"/>
        <w:bottom w:val="none" w:sz="0" w:space="0" w:color="auto"/>
        <w:right w:val="none" w:sz="0" w:space="0" w:color="auto"/>
      </w:divBdr>
    </w:div>
    <w:div w:id="1745492246">
      <w:bodyDiv w:val="1"/>
      <w:marLeft w:val="0"/>
      <w:marRight w:val="0"/>
      <w:marTop w:val="0"/>
      <w:marBottom w:val="0"/>
      <w:divBdr>
        <w:top w:val="none" w:sz="0" w:space="0" w:color="auto"/>
        <w:left w:val="none" w:sz="0" w:space="0" w:color="auto"/>
        <w:bottom w:val="none" w:sz="0" w:space="0" w:color="auto"/>
        <w:right w:val="none" w:sz="0" w:space="0" w:color="auto"/>
      </w:divBdr>
    </w:div>
    <w:div w:id="18695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dcf/about/divisions/dcsc/CSOC.brochure.pdf" TargetMode="External"/><Relationship Id="rId3" Type="http://schemas.openxmlformats.org/officeDocument/2006/relationships/settings" Target="settings.xml"/><Relationship Id="rId7" Type="http://schemas.openxmlformats.org/officeDocument/2006/relationships/hyperlink" Target="https://www.nj.gov/njyrs/health/men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j.gov/njyrs/" TargetMode="External"/><Relationship Id="rId11" Type="http://schemas.openxmlformats.org/officeDocument/2006/relationships/theme" Target="theme/theme1.xml"/><Relationship Id="rId5" Type="http://schemas.openxmlformats.org/officeDocument/2006/relationships/hyperlink" Target="https://www.nj.gov/dcf/fed_guidance.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j.gov/dcf/about/divisions/dcsc/CSOC.brochure_Sp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Carmelo Trifiletti</dc:creator>
  <cp:keywords/>
  <dc:description/>
  <cp:lastModifiedBy>Michelle Pandolfo</cp:lastModifiedBy>
  <cp:revision>5</cp:revision>
  <dcterms:created xsi:type="dcterms:W3CDTF">2025-09-19T17:29:00Z</dcterms:created>
  <dcterms:modified xsi:type="dcterms:W3CDTF">2025-10-03T14:29:00Z</dcterms:modified>
</cp:coreProperties>
</file>